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E81D" w14:textId="6FAA08F9" w:rsidR="00E63594" w:rsidRPr="009470DF" w:rsidRDefault="00C95670" w:rsidP="00FF435D">
      <w:pPr>
        <w:pStyle w:val="Title"/>
      </w:pPr>
      <w:r>
        <w:rPr>
          <w:noProof/>
          <w:lang w:eastAsia="en-US"/>
        </w:rPr>
        <w:drawing>
          <wp:anchor distT="0" distB="0" distL="114300" distR="114300" simplePos="0" relativeHeight="251658240" behindDoc="0" locked="0" layoutInCell="1" allowOverlap="1" wp14:anchorId="080093F0" wp14:editId="444C07E6">
            <wp:simplePos x="0" y="0"/>
            <wp:positionH relativeFrom="margin">
              <wp:align>left</wp:align>
            </wp:positionH>
            <wp:positionV relativeFrom="paragraph">
              <wp:posOffset>-95250</wp:posOffset>
            </wp:positionV>
            <wp:extent cx="2085975" cy="1053852"/>
            <wp:effectExtent l="0" t="0" r="0" b="0"/>
            <wp:wrapNone/>
            <wp:docPr id="1" name="Picture 1" descr="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50" cy="1068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DF">
        <w:t xml:space="preserve"> </w:t>
      </w:r>
      <w:r w:rsidR="00605551" w:rsidRPr="00FF435D">
        <w:t>MINUTES</w:t>
      </w:r>
    </w:p>
    <w:p w14:paraId="67AA8097" w14:textId="77777777" w:rsidR="00E63594" w:rsidRPr="009470DF" w:rsidRDefault="00EC746F" w:rsidP="004E2E43">
      <w:pPr>
        <w:pStyle w:val="Subtitle"/>
        <w:spacing w:before="120"/>
        <w:rPr>
          <w:color w:val="C00000"/>
        </w:rPr>
      </w:pPr>
      <w:sdt>
        <w:sdtPr>
          <w:rPr>
            <w:color w:val="C00000"/>
          </w:rPr>
          <w:id w:val="841976995"/>
          <w:placeholder>
            <w:docPart w:val="2D98040DCBEE4E4D84B2297349BA1D33"/>
          </w:placeholder>
          <w15:appearance w15:val="hidden"/>
        </w:sdtPr>
        <w:sdtEndPr/>
        <w:sdtContent>
          <w:r w:rsidR="009470DF" w:rsidRPr="009470DF">
            <w:rPr>
              <w:color w:val="C00000"/>
            </w:rPr>
            <w:t>Montana District Export Council</w:t>
          </w:r>
        </w:sdtContent>
      </w:sdt>
    </w:p>
    <w:p w14:paraId="13141BD1" w14:textId="7F0AA8A7" w:rsidR="00E63594" w:rsidRPr="009470DF" w:rsidRDefault="0057282B" w:rsidP="004E2E43">
      <w:pPr>
        <w:pBdr>
          <w:top w:val="single" w:sz="4" w:space="1" w:color="444D26" w:themeColor="text2"/>
        </w:pBdr>
        <w:spacing w:before="120" w:after="120"/>
        <w:jc w:val="right"/>
        <w:rPr>
          <w:color w:val="C00000"/>
        </w:rPr>
      </w:pPr>
      <w:r>
        <w:rPr>
          <w:rStyle w:val="IntenseEmphasis"/>
          <w:color w:val="C00000"/>
        </w:rPr>
        <w:t>September 6</w:t>
      </w:r>
      <w:r w:rsidR="009E19A2">
        <w:rPr>
          <w:rStyle w:val="IntenseEmphasis"/>
          <w:color w:val="C00000"/>
        </w:rPr>
        <w:t>, 2018</w:t>
      </w:r>
      <w:r w:rsidR="009470DF">
        <w:rPr>
          <w:rStyle w:val="IntenseEmphasis"/>
          <w:color w:val="C00000"/>
        </w:rPr>
        <w:t xml:space="preserve"> | </w:t>
      </w:r>
      <w:r w:rsidR="0096418C">
        <w:rPr>
          <w:rStyle w:val="IntenseEmphasis"/>
          <w:color w:val="C00000"/>
        </w:rPr>
        <w:t>Bozeman</w:t>
      </w:r>
      <w:r w:rsidR="009470DF">
        <w:rPr>
          <w:rStyle w:val="IntenseEmphasis"/>
          <w:color w:val="C00000"/>
        </w:rPr>
        <w:t>, MT</w:t>
      </w:r>
    </w:p>
    <w:p w14:paraId="0B593180" w14:textId="72117B24" w:rsidR="00B42E18" w:rsidRPr="00B42E18" w:rsidRDefault="00B42E18" w:rsidP="004E2E43">
      <w:pPr>
        <w:pStyle w:val="Heading1"/>
      </w:pPr>
      <w:r>
        <w:t xml:space="preserve">DEC </w:t>
      </w:r>
      <w:r w:rsidRPr="004E2E43">
        <w:t>Mission</w:t>
      </w:r>
      <w:r>
        <w:t xml:space="preserve"> Statement</w:t>
      </w:r>
    </w:p>
    <w:p w14:paraId="4B3F6AB9" w14:textId="07DDBD19" w:rsidR="005A2BEB" w:rsidRDefault="005A2BEB" w:rsidP="004E2E43">
      <w:pPr>
        <w:spacing w:before="120" w:after="120"/>
      </w:pPr>
      <w:r>
        <w:t xml:space="preserve">The Montana DEC will </w:t>
      </w:r>
      <w:r w:rsidRPr="00E638B0">
        <w:rPr>
          <w:b/>
        </w:rPr>
        <w:t>support Montana exporters</w:t>
      </w:r>
      <w:r>
        <w:t xml:space="preserve"> and </w:t>
      </w:r>
      <w:r w:rsidRPr="00E638B0">
        <w:rPr>
          <w:b/>
        </w:rPr>
        <w:t>provide a collective Montana exporter voice</w:t>
      </w:r>
      <w:r>
        <w:t xml:space="preserve"> to advise on </w:t>
      </w:r>
      <w:r w:rsidRPr="00E638B0">
        <w:rPr>
          <w:b/>
        </w:rPr>
        <w:t>export education</w:t>
      </w:r>
      <w:r>
        <w:t xml:space="preserve"> needs and disseminate education opportunities to its collective networks; and to </w:t>
      </w:r>
      <w:r w:rsidRPr="00E638B0">
        <w:rPr>
          <w:b/>
        </w:rPr>
        <w:t>advise policy makers on export policies</w:t>
      </w:r>
      <w:r>
        <w:t xml:space="preserve"> under consideration and provide suggestions for future legislation.</w:t>
      </w:r>
    </w:p>
    <w:p w14:paraId="057BD72E" w14:textId="77CCB6D7" w:rsidR="00E63594" w:rsidRPr="002D1AE6" w:rsidRDefault="00605551" w:rsidP="004E2E43">
      <w:pPr>
        <w:pStyle w:val="Heading1"/>
      </w:pPr>
      <w:r w:rsidRPr="002D1AE6">
        <w:t>In Attendance</w:t>
      </w:r>
    </w:p>
    <w:p w14:paraId="7AFAA04D" w14:textId="77777777" w:rsidR="009E19A2" w:rsidRDefault="009E19A2" w:rsidP="004E2E43">
      <w:pPr>
        <w:spacing w:before="120" w:after="120"/>
        <w:sectPr w:rsidR="009E19A2">
          <w:footerReference w:type="default" r:id="rId9"/>
          <w:pgSz w:w="12240" w:h="15840"/>
          <w:pgMar w:top="720" w:right="720" w:bottom="720" w:left="720" w:header="720" w:footer="720" w:gutter="0"/>
          <w:cols w:space="720"/>
          <w:titlePg/>
          <w:docGrid w:linePitch="360"/>
        </w:sectPr>
      </w:pPr>
    </w:p>
    <w:p w14:paraId="4CE4CBA6" w14:textId="3C85A795" w:rsidR="00B42E18" w:rsidRDefault="00B42E18" w:rsidP="00EF3979">
      <w:pPr>
        <w:pStyle w:val="Heading2"/>
      </w:pPr>
      <w:r w:rsidRPr="00B42E18">
        <w:t>Official DEC Members</w:t>
      </w:r>
    </w:p>
    <w:p w14:paraId="4FB0F7AA" w14:textId="77777777" w:rsidR="00160169" w:rsidRDefault="00160169" w:rsidP="00160169">
      <w:r>
        <w:t>Adam – Resonon, DEC Chair</w:t>
      </w:r>
    </w:p>
    <w:p w14:paraId="2B49E2C3" w14:textId="77777777" w:rsidR="00160169" w:rsidRPr="00902ED5" w:rsidRDefault="00160169" w:rsidP="00160169">
      <w:r w:rsidRPr="00902ED5">
        <w:t xml:space="preserve">Carey – </w:t>
      </w:r>
      <w:r>
        <w:t>US Commercial Service – Montana, DEC Executive Secretary</w:t>
      </w:r>
    </w:p>
    <w:p w14:paraId="38FCB399" w14:textId="6BD96E59" w:rsidR="008E68AC" w:rsidRDefault="008E68AC" w:rsidP="00160169">
      <w:r>
        <w:t xml:space="preserve">Mara – </w:t>
      </w:r>
      <w:proofErr w:type="spellStart"/>
      <w:r>
        <w:t>Enell</w:t>
      </w:r>
      <w:proofErr w:type="spellEnd"/>
      <w:r>
        <w:t xml:space="preserve"> </w:t>
      </w:r>
    </w:p>
    <w:p w14:paraId="0F6B46FE" w14:textId="1D9AFB66" w:rsidR="008E68AC" w:rsidRDefault="008E68AC" w:rsidP="00160169">
      <w:r>
        <w:t>Bill – MacBride Law</w:t>
      </w:r>
    </w:p>
    <w:p w14:paraId="590B0C29" w14:textId="5C0C0F1C" w:rsidR="008E68AC" w:rsidRDefault="008E68AC" w:rsidP="00160169">
      <w:r>
        <w:t xml:space="preserve">Linda – PDT </w:t>
      </w:r>
    </w:p>
    <w:p w14:paraId="1D85BE6A" w14:textId="0A32E1F6" w:rsidR="00822FE2" w:rsidRDefault="00822FE2" w:rsidP="00160169">
      <w:r>
        <w:t>Wendy – Diversified Plastics</w:t>
      </w:r>
    </w:p>
    <w:p w14:paraId="1E4245D5" w14:textId="53B91EF9" w:rsidR="009C59ED" w:rsidRDefault="009C59ED" w:rsidP="00160169">
      <w:r>
        <w:t xml:space="preserve">Barry – Wood’s </w:t>
      </w:r>
      <w:proofErr w:type="spellStart"/>
      <w:r>
        <w:t>Powr</w:t>
      </w:r>
      <w:proofErr w:type="spellEnd"/>
      <w:r>
        <w:t xml:space="preserve"> Grip</w:t>
      </w:r>
    </w:p>
    <w:p w14:paraId="772A020F" w14:textId="2000AC75" w:rsidR="0026509A" w:rsidRDefault="0026509A" w:rsidP="00160169">
      <w:r>
        <w:t>Katie – Spika Welding</w:t>
      </w:r>
    </w:p>
    <w:p w14:paraId="34ECC79E" w14:textId="4A166E03" w:rsidR="00B42E18" w:rsidRDefault="00B42E18" w:rsidP="00EF3979">
      <w:pPr>
        <w:pStyle w:val="Heading2"/>
      </w:pPr>
      <w:r w:rsidRPr="00B42E18">
        <w:t>Export Resource Partners</w:t>
      </w:r>
    </w:p>
    <w:p w14:paraId="6F39B461" w14:textId="0D6F3C28" w:rsidR="00022E67" w:rsidRDefault="00022E67" w:rsidP="00AE1535">
      <w:r>
        <w:t xml:space="preserve">Angie – </w:t>
      </w:r>
      <w:proofErr w:type="spellStart"/>
      <w:r>
        <w:t>ExportMontana</w:t>
      </w:r>
      <w:proofErr w:type="spellEnd"/>
      <w:r>
        <w:t>, Montana Department of Commerce</w:t>
      </w:r>
    </w:p>
    <w:p w14:paraId="7F63941B" w14:textId="190EE651" w:rsidR="00022E67" w:rsidRDefault="00022E67" w:rsidP="00AE1535">
      <w:r>
        <w:t>C</w:t>
      </w:r>
      <w:r w:rsidR="00822FE2">
        <w:t>h</w:t>
      </w:r>
      <w:r>
        <w:t xml:space="preserve">risty – </w:t>
      </w:r>
      <w:r w:rsidR="00822FE2">
        <w:t xml:space="preserve">Marketing Bureau, </w:t>
      </w:r>
      <w:r>
        <w:t>Montana Department of Agriculture</w:t>
      </w:r>
    </w:p>
    <w:p w14:paraId="3A8060F2" w14:textId="52F4EC02" w:rsidR="00822FE2" w:rsidRDefault="00822FE2" w:rsidP="00AE1535">
      <w:r>
        <w:t>Jenni – Montana Manufacturing Extension Center</w:t>
      </w:r>
    </w:p>
    <w:p w14:paraId="6BA65FE1" w14:textId="31441FD3" w:rsidR="00822FE2" w:rsidRDefault="00822FE2" w:rsidP="00AE1535">
      <w:pPr>
        <w:sectPr w:rsidR="00822FE2" w:rsidSect="00160169">
          <w:type w:val="continuous"/>
          <w:pgSz w:w="12240" w:h="15840"/>
          <w:pgMar w:top="720" w:right="720" w:bottom="720" w:left="720" w:header="720" w:footer="720" w:gutter="0"/>
          <w:cols w:num="2" w:space="720"/>
          <w:titlePg/>
          <w:docGrid w:linePitch="360"/>
        </w:sectPr>
      </w:pPr>
      <w:r>
        <w:t xml:space="preserve">Wayne – Small Business Administration – Montana </w:t>
      </w:r>
    </w:p>
    <w:p w14:paraId="3A0741A8" w14:textId="77777777" w:rsidR="00DC722A" w:rsidRDefault="00DC722A" w:rsidP="00DC722A">
      <w:pPr>
        <w:pStyle w:val="Heading1"/>
      </w:pPr>
      <w:r>
        <w:t>Next Meeting</w:t>
      </w:r>
    </w:p>
    <w:p w14:paraId="071F55ED" w14:textId="4A198A02" w:rsidR="00DC722A" w:rsidRDefault="0026509A" w:rsidP="00B13300">
      <w:pPr>
        <w:pStyle w:val="ListParagraph"/>
        <w:numPr>
          <w:ilvl w:val="0"/>
          <w:numId w:val="2"/>
        </w:numPr>
        <w:spacing w:before="120" w:after="120"/>
        <w:contextualSpacing w:val="0"/>
      </w:pPr>
      <w:r w:rsidRPr="00B13300">
        <w:rPr>
          <w:b/>
        </w:rPr>
        <w:t xml:space="preserve">Thursday, November 1, </w:t>
      </w:r>
      <w:r w:rsidR="00DC722A" w:rsidRPr="0026509A">
        <w:t xml:space="preserve"> 2-4 pm, </w:t>
      </w:r>
      <w:r w:rsidRPr="0026509A">
        <w:t>Montana Department of Commerce, 301 S. Park Ave., Helena, Room 226 (call Angie if you are having access issues: 431-5075)</w:t>
      </w:r>
      <w:r w:rsidR="00B13300">
        <w:t xml:space="preserve">, </w:t>
      </w:r>
      <w:r w:rsidR="00DC722A" w:rsidRPr="0026509A">
        <w:t>Call in: 877-309-2073, 500-367-085</w:t>
      </w:r>
    </w:p>
    <w:p w14:paraId="32FDB118" w14:textId="17049A74" w:rsidR="002441CA" w:rsidRPr="002441CA" w:rsidRDefault="002441CA" w:rsidP="00B13300">
      <w:pPr>
        <w:pStyle w:val="ListParagraph"/>
        <w:numPr>
          <w:ilvl w:val="0"/>
          <w:numId w:val="2"/>
        </w:numPr>
        <w:spacing w:before="120" w:after="120"/>
        <w:contextualSpacing w:val="0"/>
      </w:pPr>
      <w:r w:rsidRPr="00B13300">
        <w:rPr>
          <w:b/>
        </w:rPr>
        <w:t xml:space="preserve">Tuesday, </w:t>
      </w:r>
      <w:r w:rsidR="0026509A" w:rsidRPr="00B13300">
        <w:rPr>
          <w:b/>
        </w:rPr>
        <w:t>January</w:t>
      </w:r>
      <w:r w:rsidRPr="00B13300">
        <w:rPr>
          <w:b/>
        </w:rPr>
        <w:t xml:space="preserve"> 15</w:t>
      </w:r>
      <w:r w:rsidR="0026509A">
        <w:t xml:space="preserve">, 2-4 pm, </w:t>
      </w:r>
      <w:r>
        <w:t xml:space="preserve">TBD, </w:t>
      </w:r>
      <w:r w:rsidR="0026509A">
        <w:t>Kalispell</w:t>
      </w:r>
      <w:r>
        <w:t xml:space="preserve"> (adjacent to Riddle of the Exporter training &amp; </w:t>
      </w:r>
      <w:proofErr w:type="spellStart"/>
      <w:r>
        <w:t>ExporTech</w:t>
      </w:r>
      <w:proofErr w:type="spellEnd"/>
      <w:r>
        <w:t xml:space="preserve"> Session 1)</w:t>
      </w:r>
      <w:r w:rsidR="00B13300">
        <w:t xml:space="preserve">, </w:t>
      </w:r>
      <w:r w:rsidRPr="002441CA">
        <w:t>Call in: 877 309 2073, 900-351-405</w:t>
      </w:r>
    </w:p>
    <w:p w14:paraId="03CA8FA9" w14:textId="5454681D" w:rsidR="004A7645" w:rsidRDefault="004A7645" w:rsidP="004E2E43">
      <w:pPr>
        <w:pStyle w:val="Heading1"/>
      </w:pPr>
      <w:r>
        <w:t>New Member</w:t>
      </w:r>
    </w:p>
    <w:p w14:paraId="0CF5FF6B" w14:textId="62B56387" w:rsidR="004A7645" w:rsidRPr="004A7645" w:rsidRDefault="004A7645" w:rsidP="004A7645">
      <w:r>
        <w:t xml:space="preserve">The DEC welcomed a new member: Christy Clark, the bureau chief of the Marketing Bureau in the Montana Department of Agriculture.  </w:t>
      </w:r>
    </w:p>
    <w:p w14:paraId="38D0C47D" w14:textId="3630A8DA" w:rsidR="00B42E18" w:rsidRDefault="004A7645" w:rsidP="004E2E43">
      <w:pPr>
        <w:pStyle w:val="Heading1"/>
      </w:pPr>
      <w:r>
        <w:t>DEC Position Paper: Chinese Tariffs</w:t>
      </w:r>
    </w:p>
    <w:p w14:paraId="2B28254D" w14:textId="0B16B0BF" w:rsidR="00C858B3" w:rsidRPr="00C858B3" w:rsidRDefault="00C858B3" w:rsidP="00C858B3">
      <w:r>
        <w:t xml:space="preserve">The DEC </w:t>
      </w:r>
      <w:r w:rsidR="00F37246">
        <w:t xml:space="preserve">reviewed the </w:t>
      </w:r>
      <w:r w:rsidR="00F37246" w:rsidRPr="00F914E6">
        <w:rPr>
          <w:b/>
        </w:rPr>
        <w:t>draft position paper on the i</w:t>
      </w:r>
      <w:r w:rsidRPr="00F914E6">
        <w:rPr>
          <w:b/>
        </w:rPr>
        <w:t xml:space="preserve">mposition of </w:t>
      </w:r>
      <w:r w:rsidR="00F914E6" w:rsidRPr="00F914E6">
        <w:rPr>
          <w:b/>
        </w:rPr>
        <w:t xml:space="preserve">Chinese </w:t>
      </w:r>
      <w:r w:rsidRPr="00F914E6">
        <w:rPr>
          <w:b/>
        </w:rPr>
        <w:t>tariffs</w:t>
      </w:r>
      <w:r w:rsidR="00F37246">
        <w:t xml:space="preserve">.  The final draft will be sent to all DEC members for final review and then sent </w:t>
      </w:r>
      <w:r w:rsidR="00F37246" w:rsidRPr="00F37246">
        <w:t xml:space="preserve">to </w:t>
      </w:r>
      <w:r w:rsidRPr="00F37246">
        <w:t>Montana’s Congressional Delegation</w:t>
      </w:r>
      <w:r>
        <w:t xml:space="preserve">.  </w:t>
      </w:r>
      <w:r w:rsidR="00F37246">
        <w:t xml:space="preserve">See </w:t>
      </w:r>
      <w:r w:rsidR="00F37246" w:rsidRPr="00F914E6">
        <w:rPr>
          <w:i/>
        </w:rPr>
        <w:t>Attachment 1</w:t>
      </w:r>
      <w:r w:rsidR="00F37246">
        <w:t xml:space="preserve"> for the final draft.</w:t>
      </w:r>
    </w:p>
    <w:p w14:paraId="4EAF39D5" w14:textId="77777777" w:rsidR="00B13300" w:rsidRDefault="00B13300">
      <w:pPr>
        <w:spacing w:before="0" w:after="200" w:line="276" w:lineRule="auto"/>
        <w:rPr>
          <w:rFonts w:asciiTheme="majorHAnsi" w:eastAsiaTheme="majorEastAsia" w:hAnsiTheme="majorHAnsi" w:cstheme="majorBidi"/>
          <w:color w:val="344D6C" w:themeColor="accent6" w:themeShade="80"/>
          <w:sz w:val="24"/>
          <w:szCs w:val="24"/>
        </w:rPr>
      </w:pPr>
      <w:r>
        <w:br w:type="page"/>
      </w:r>
    </w:p>
    <w:p w14:paraId="7D32BB5D" w14:textId="26A62391" w:rsidR="00B42E18" w:rsidRPr="00B42E18" w:rsidRDefault="00B42E18" w:rsidP="004E2E43">
      <w:pPr>
        <w:pStyle w:val="Heading1"/>
      </w:pPr>
      <w:r w:rsidRPr="00B42E18">
        <w:lastRenderedPageBreak/>
        <w:t>DEC Website</w:t>
      </w:r>
    </w:p>
    <w:p w14:paraId="79AA37CA" w14:textId="0191DAFD" w:rsidR="00B42E18" w:rsidRPr="00B42E18" w:rsidRDefault="00B42E18" w:rsidP="00B87EDB">
      <w:pPr>
        <w:spacing w:before="120" w:after="120"/>
      </w:pPr>
      <w:r w:rsidRPr="00B42E18">
        <w:t>The DEC website</w:t>
      </w:r>
      <w:r w:rsidR="0096550F">
        <w:t>, housed within the Montana Department of Commerce’s website,</w:t>
      </w:r>
      <w:r w:rsidRPr="00B42E18">
        <w:t xml:space="preserve"> will provide Montana exporters with export resources in support of the DEC mission</w:t>
      </w:r>
      <w:r w:rsidR="00B87EDB">
        <w:t xml:space="preserve">.  The final draft of the website is in </w:t>
      </w:r>
      <w:r w:rsidR="00B87EDB" w:rsidRPr="00B87EDB">
        <w:rPr>
          <w:i/>
        </w:rPr>
        <w:t>Attachment 2</w:t>
      </w:r>
      <w:r w:rsidR="00B87EDB">
        <w:t xml:space="preserve">. </w:t>
      </w:r>
    </w:p>
    <w:p w14:paraId="527826DC" w14:textId="77777777" w:rsidR="00B87EDB" w:rsidRPr="00B42E18" w:rsidRDefault="00B87EDB" w:rsidP="00B87EDB">
      <w:pPr>
        <w:pStyle w:val="Heading1"/>
      </w:pPr>
      <w:r w:rsidRPr="00B42E18">
        <w:t>Export Policies</w:t>
      </w:r>
    </w:p>
    <w:p w14:paraId="6677AD8C" w14:textId="77777777" w:rsidR="00B87EDB" w:rsidRPr="00B42E18" w:rsidRDefault="00B87EDB" w:rsidP="00B87EDB">
      <w:pPr>
        <w:spacing w:before="120" w:after="120"/>
      </w:pPr>
      <w:r w:rsidRPr="00B42E18">
        <w:t xml:space="preserve">DEC is currently reviewing the following export policies to assess their impact on Montana exports and the need for providing input to policy makers.  </w:t>
      </w:r>
    </w:p>
    <w:p w14:paraId="1849B5B8" w14:textId="77777777" w:rsidR="00B87EDB" w:rsidRPr="00B42E18" w:rsidRDefault="00B87EDB" w:rsidP="00B87EDB">
      <w:pPr>
        <w:pStyle w:val="Heading2"/>
        <w:spacing w:before="120" w:after="120"/>
      </w:pPr>
      <w:r w:rsidRPr="00B42E18">
        <w:t>Currently under review:</w:t>
      </w:r>
    </w:p>
    <w:p w14:paraId="5ECD0FDC" w14:textId="41F06E84" w:rsidR="00B87EDB" w:rsidRPr="00B42E18" w:rsidRDefault="00B12357" w:rsidP="00B87EDB">
      <w:pPr>
        <w:pStyle w:val="ListBullet"/>
        <w:spacing w:before="120" w:after="120"/>
        <w:ind w:left="720"/>
        <w:contextualSpacing w:val="0"/>
      </w:pPr>
      <w:r w:rsidRPr="00B12357">
        <w:rPr>
          <w:b/>
        </w:rPr>
        <w:t>Chinese tariffs</w:t>
      </w:r>
      <w:r>
        <w:t>.</w:t>
      </w:r>
      <w:r w:rsidR="00B87EDB">
        <w:t xml:space="preserve"> DEC position paper drafted.</w:t>
      </w:r>
    </w:p>
    <w:p w14:paraId="7BE657B7" w14:textId="77777777" w:rsidR="00B87EDB" w:rsidRPr="00B42E18" w:rsidRDefault="00B87EDB" w:rsidP="00B87EDB">
      <w:pPr>
        <w:pStyle w:val="Heading2"/>
        <w:spacing w:before="120" w:after="120"/>
      </w:pPr>
      <w:r w:rsidRPr="00B42E18">
        <w:t xml:space="preserve">For future review: </w:t>
      </w:r>
    </w:p>
    <w:p w14:paraId="4EBFFDCB" w14:textId="77777777" w:rsidR="00B87EDB" w:rsidRPr="00B42E18" w:rsidRDefault="00B87EDB" w:rsidP="00B87EDB">
      <w:pPr>
        <w:pStyle w:val="ListBullet"/>
        <w:spacing w:before="120" w:after="120"/>
        <w:ind w:left="720"/>
        <w:contextualSpacing w:val="0"/>
      </w:pPr>
      <w:r w:rsidRPr="00B12357">
        <w:rPr>
          <w:b/>
        </w:rPr>
        <w:t>Steel and aluminum tariffs</w:t>
      </w:r>
      <w:r w:rsidRPr="00B42E18">
        <w:t>.  Properly titled “Section 232 Investigation on the Effect of Imports of Steel on U.S. National Security”.</w:t>
      </w:r>
    </w:p>
    <w:p w14:paraId="36782765" w14:textId="77777777" w:rsidR="00B87EDB" w:rsidRPr="00B42E18" w:rsidRDefault="00B87EDB" w:rsidP="00B87EDB">
      <w:pPr>
        <w:pStyle w:val="ListBullet"/>
        <w:spacing w:before="120" w:after="120"/>
        <w:ind w:left="720"/>
        <w:contextualSpacing w:val="0"/>
      </w:pPr>
      <w:r w:rsidRPr="00B12357">
        <w:rPr>
          <w:b/>
        </w:rPr>
        <w:t>Solar panel import tariffs</w:t>
      </w:r>
      <w:r w:rsidRPr="00B42E18">
        <w:t>.  Regarding a unanimous ruling by the International Trade Commission (ITC) that U.S. solar-panel producers have been damaged by imports of crystalline silicon photovoltaic (CSPV) cells.</w:t>
      </w:r>
    </w:p>
    <w:p w14:paraId="6CC9EC68" w14:textId="77777777" w:rsidR="00B87EDB" w:rsidRDefault="00B87EDB" w:rsidP="00B87EDB">
      <w:pPr>
        <w:pStyle w:val="Heading1"/>
      </w:pPr>
      <w:r>
        <w:t>Exporter of the Year Award</w:t>
      </w:r>
    </w:p>
    <w:p w14:paraId="197F4087" w14:textId="483D68BC" w:rsidR="00B87EDB" w:rsidRPr="00F8239A" w:rsidRDefault="00B87EDB" w:rsidP="00B87EDB">
      <w:r>
        <w:t xml:space="preserve">The DEC </w:t>
      </w:r>
      <w:r w:rsidR="0049302D">
        <w:t>reviewed</w:t>
      </w:r>
      <w:r>
        <w:t xml:space="preserve"> the Mo</w:t>
      </w:r>
      <w:r w:rsidR="0049302D">
        <w:t xml:space="preserve">ntana Exporter of the Year application and guidelines.  Final draft of both are available in </w:t>
      </w:r>
      <w:r w:rsidR="0049302D" w:rsidRPr="0049302D">
        <w:rPr>
          <w:i/>
        </w:rPr>
        <w:t>Attachment 3</w:t>
      </w:r>
      <w:r w:rsidR="00A3623F">
        <w:t>.</w:t>
      </w:r>
    </w:p>
    <w:p w14:paraId="6C2D9DD2" w14:textId="77777777" w:rsidR="000724A7" w:rsidRDefault="000724A7" w:rsidP="004E2E43">
      <w:pPr>
        <w:pStyle w:val="Heading1"/>
      </w:pPr>
      <w:r>
        <w:t>Upcoming Events</w:t>
      </w:r>
    </w:p>
    <w:tbl>
      <w:tblPr>
        <w:tblStyle w:val="TableGrid"/>
        <w:tblW w:w="0" w:type="auto"/>
        <w:tblLook w:val="04A0" w:firstRow="1" w:lastRow="0" w:firstColumn="1" w:lastColumn="0" w:noHBand="0" w:noVBand="1"/>
      </w:tblPr>
      <w:tblGrid>
        <w:gridCol w:w="1615"/>
        <w:gridCol w:w="5310"/>
        <w:gridCol w:w="2160"/>
        <w:gridCol w:w="1705"/>
      </w:tblGrid>
      <w:tr w:rsidR="000C7578" w14:paraId="17DC6E0D" w14:textId="77777777" w:rsidTr="001F31EB">
        <w:trPr>
          <w:tblHeader/>
        </w:trPr>
        <w:tc>
          <w:tcPr>
            <w:tcW w:w="1615" w:type="dxa"/>
          </w:tcPr>
          <w:p w14:paraId="2D0C6731" w14:textId="16480DE5" w:rsidR="000C7578" w:rsidRDefault="000C7578" w:rsidP="000C7578">
            <w:pPr>
              <w:pStyle w:val="Heading2"/>
              <w:spacing w:before="120" w:after="120"/>
              <w:outlineLvl w:val="1"/>
            </w:pPr>
            <w:r w:rsidRPr="007D617D">
              <w:t>Date</w:t>
            </w:r>
          </w:p>
        </w:tc>
        <w:tc>
          <w:tcPr>
            <w:tcW w:w="5310" w:type="dxa"/>
          </w:tcPr>
          <w:p w14:paraId="4FDF9DD7" w14:textId="5CC9AF14" w:rsidR="000C7578" w:rsidRDefault="000C7578" w:rsidP="000C7578">
            <w:pPr>
              <w:pStyle w:val="Heading2"/>
              <w:spacing w:before="120" w:after="120"/>
              <w:outlineLvl w:val="1"/>
            </w:pPr>
            <w:r w:rsidRPr="007D617D">
              <w:t>Event</w:t>
            </w:r>
          </w:p>
        </w:tc>
        <w:tc>
          <w:tcPr>
            <w:tcW w:w="2160" w:type="dxa"/>
          </w:tcPr>
          <w:p w14:paraId="50B70F2E" w14:textId="1F7E6C7A" w:rsidR="000C7578" w:rsidRDefault="000C7578" w:rsidP="000C7578">
            <w:pPr>
              <w:pStyle w:val="Heading2"/>
              <w:spacing w:before="120" w:after="120"/>
              <w:outlineLvl w:val="1"/>
            </w:pPr>
            <w:r w:rsidRPr="007D617D">
              <w:t>Location</w:t>
            </w:r>
          </w:p>
        </w:tc>
        <w:tc>
          <w:tcPr>
            <w:tcW w:w="1705" w:type="dxa"/>
          </w:tcPr>
          <w:p w14:paraId="19CE3BE5" w14:textId="362876B1" w:rsidR="000C7578" w:rsidRDefault="000C7578" w:rsidP="000C7578">
            <w:pPr>
              <w:pStyle w:val="Heading2"/>
              <w:spacing w:before="120" w:after="120"/>
              <w:outlineLvl w:val="1"/>
            </w:pPr>
            <w:r w:rsidRPr="007D617D">
              <w:t>Sponsor</w:t>
            </w:r>
          </w:p>
        </w:tc>
      </w:tr>
      <w:tr w:rsidR="000C7578" w14:paraId="6936B575" w14:textId="77777777" w:rsidTr="001F31EB">
        <w:tc>
          <w:tcPr>
            <w:tcW w:w="1615" w:type="dxa"/>
          </w:tcPr>
          <w:p w14:paraId="7A08A276" w14:textId="0EE53C68" w:rsidR="000C7578" w:rsidRDefault="000C7578" w:rsidP="000C7578">
            <w:pPr>
              <w:spacing w:before="120" w:after="120"/>
            </w:pPr>
            <w:r w:rsidRPr="007D617D">
              <w:t>10/2/2018</w:t>
            </w:r>
          </w:p>
        </w:tc>
        <w:tc>
          <w:tcPr>
            <w:tcW w:w="5310" w:type="dxa"/>
          </w:tcPr>
          <w:p w14:paraId="384D8420" w14:textId="32A95F27" w:rsidR="000C7578" w:rsidRDefault="00EC746F" w:rsidP="000C7578">
            <w:pPr>
              <w:spacing w:before="120" w:after="120"/>
            </w:pPr>
            <w:hyperlink r:id="rId10" w:history="1">
              <w:r w:rsidR="000C7578" w:rsidRPr="00CC47DB">
                <w:rPr>
                  <w:rStyle w:val="Hyperlink"/>
                </w:rPr>
                <w:t>SME Lean Bronze Fall 2018</w:t>
              </w:r>
            </w:hyperlink>
          </w:p>
        </w:tc>
        <w:tc>
          <w:tcPr>
            <w:tcW w:w="2160" w:type="dxa"/>
          </w:tcPr>
          <w:p w14:paraId="10D291D3" w14:textId="5AD192C4" w:rsidR="000C7578" w:rsidRDefault="000C7578" w:rsidP="000C7578">
            <w:pPr>
              <w:spacing w:before="120" w:after="120"/>
            </w:pPr>
            <w:r w:rsidRPr="007D617D">
              <w:t>Missoula</w:t>
            </w:r>
          </w:p>
        </w:tc>
        <w:tc>
          <w:tcPr>
            <w:tcW w:w="1705" w:type="dxa"/>
          </w:tcPr>
          <w:p w14:paraId="79310917" w14:textId="34F8606A" w:rsidR="000C7578" w:rsidRDefault="000C7578" w:rsidP="000C7578">
            <w:pPr>
              <w:spacing w:before="120" w:after="120"/>
            </w:pPr>
            <w:r w:rsidRPr="007D617D">
              <w:t>MMEC</w:t>
            </w:r>
          </w:p>
        </w:tc>
      </w:tr>
      <w:tr w:rsidR="00DC722A" w14:paraId="33FE203E" w14:textId="77777777" w:rsidTr="001F31EB">
        <w:tc>
          <w:tcPr>
            <w:tcW w:w="1615" w:type="dxa"/>
          </w:tcPr>
          <w:p w14:paraId="7495380D" w14:textId="1D8DAB07" w:rsidR="00DC722A" w:rsidRPr="007D617D" w:rsidRDefault="00D30525" w:rsidP="002E1449">
            <w:pPr>
              <w:spacing w:before="120" w:after="120"/>
            </w:pPr>
            <w:r>
              <w:t>11/1/2018</w:t>
            </w:r>
          </w:p>
        </w:tc>
        <w:tc>
          <w:tcPr>
            <w:tcW w:w="5310" w:type="dxa"/>
          </w:tcPr>
          <w:p w14:paraId="1B9434C0" w14:textId="57A098C9" w:rsidR="00DC722A" w:rsidRDefault="00DC722A" w:rsidP="002E1449">
            <w:pPr>
              <w:spacing w:before="120" w:after="120"/>
            </w:pPr>
            <w:r>
              <w:t>DEC meeting, 2-4 pm</w:t>
            </w:r>
          </w:p>
          <w:p w14:paraId="1FB85E21" w14:textId="7098043F" w:rsidR="00DC722A" w:rsidRDefault="0041323D" w:rsidP="0041323D">
            <w:pPr>
              <w:pStyle w:val="ListParagraph"/>
              <w:numPr>
                <w:ilvl w:val="0"/>
                <w:numId w:val="2"/>
              </w:numPr>
            </w:pPr>
            <w:r w:rsidRPr="0041323D">
              <w:t>Call in: 877-309-2073, 500-367-085</w:t>
            </w:r>
          </w:p>
        </w:tc>
        <w:tc>
          <w:tcPr>
            <w:tcW w:w="2160" w:type="dxa"/>
          </w:tcPr>
          <w:p w14:paraId="7EFFCA30" w14:textId="5A822EED" w:rsidR="00DC722A" w:rsidRPr="007D617D" w:rsidRDefault="00D30525" w:rsidP="002E1449">
            <w:pPr>
              <w:spacing w:before="120" w:after="120"/>
            </w:pPr>
            <w:r>
              <w:t>Montana Dept of Commerce, Helena</w:t>
            </w:r>
          </w:p>
        </w:tc>
        <w:tc>
          <w:tcPr>
            <w:tcW w:w="1705" w:type="dxa"/>
          </w:tcPr>
          <w:p w14:paraId="35FC881A" w14:textId="77777777" w:rsidR="00DC722A" w:rsidRPr="007D617D" w:rsidRDefault="00DC722A" w:rsidP="002E1449">
            <w:pPr>
              <w:spacing w:before="120" w:after="120"/>
            </w:pPr>
            <w:r>
              <w:t>DEC</w:t>
            </w:r>
          </w:p>
        </w:tc>
      </w:tr>
      <w:tr w:rsidR="000C7578" w14:paraId="5AED46CE" w14:textId="77777777" w:rsidTr="001F31EB">
        <w:tc>
          <w:tcPr>
            <w:tcW w:w="1615" w:type="dxa"/>
          </w:tcPr>
          <w:p w14:paraId="0DE7ACDF" w14:textId="37979BF9" w:rsidR="000C7578" w:rsidRDefault="000C7578" w:rsidP="000C7578">
            <w:pPr>
              <w:spacing w:before="120" w:after="120"/>
            </w:pPr>
            <w:r w:rsidRPr="007D617D">
              <w:t>12/10-12/2018</w:t>
            </w:r>
          </w:p>
        </w:tc>
        <w:tc>
          <w:tcPr>
            <w:tcW w:w="5310" w:type="dxa"/>
          </w:tcPr>
          <w:p w14:paraId="0BDF941F" w14:textId="76D9FB2D" w:rsidR="000C7578" w:rsidRDefault="00EC746F" w:rsidP="000C7578">
            <w:pPr>
              <w:spacing w:before="120" w:after="120"/>
            </w:pPr>
            <w:hyperlink r:id="rId11" w:history="1">
              <w:r w:rsidR="000C7578" w:rsidRPr="00CC47DB">
                <w:rPr>
                  <w:rStyle w:val="Hyperlink"/>
                </w:rPr>
                <w:t>IQA ISO 13485</w:t>
              </w:r>
            </w:hyperlink>
          </w:p>
        </w:tc>
        <w:tc>
          <w:tcPr>
            <w:tcW w:w="2160" w:type="dxa"/>
          </w:tcPr>
          <w:p w14:paraId="1B422A14" w14:textId="2652F24D" w:rsidR="000C7578" w:rsidRDefault="000C7578" w:rsidP="000C7578">
            <w:pPr>
              <w:spacing w:before="120" w:after="120"/>
            </w:pPr>
            <w:r w:rsidRPr="0005517A">
              <w:rPr>
                <w:highlight w:val="yellow"/>
              </w:rPr>
              <w:t>TBD</w:t>
            </w:r>
          </w:p>
        </w:tc>
        <w:tc>
          <w:tcPr>
            <w:tcW w:w="1705" w:type="dxa"/>
          </w:tcPr>
          <w:p w14:paraId="5454F950" w14:textId="57264053" w:rsidR="000C7578" w:rsidRDefault="000C7578" w:rsidP="000C7578">
            <w:pPr>
              <w:spacing w:before="120" w:after="120"/>
            </w:pPr>
            <w:r w:rsidRPr="007D617D">
              <w:t>MMEC</w:t>
            </w:r>
          </w:p>
        </w:tc>
      </w:tr>
      <w:tr w:rsidR="000C7578" w14:paraId="065C6A65" w14:textId="77777777" w:rsidTr="001F31EB">
        <w:tc>
          <w:tcPr>
            <w:tcW w:w="1615" w:type="dxa"/>
          </w:tcPr>
          <w:p w14:paraId="51A11839" w14:textId="717E8D83" w:rsidR="000C7578" w:rsidRDefault="000C7578" w:rsidP="000C7578">
            <w:pPr>
              <w:spacing w:before="120" w:after="120"/>
            </w:pPr>
            <w:r w:rsidRPr="007D617D">
              <w:t>12/19/2018</w:t>
            </w:r>
          </w:p>
        </w:tc>
        <w:tc>
          <w:tcPr>
            <w:tcW w:w="5310" w:type="dxa"/>
          </w:tcPr>
          <w:p w14:paraId="2C2B2E4E" w14:textId="683A106B" w:rsidR="000C7578" w:rsidRDefault="000C7578" w:rsidP="000C7578">
            <w:pPr>
              <w:spacing w:before="120" w:after="120"/>
            </w:pPr>
            <w:r w:rsidRPr="007D617D">
              <w:t>Preventative Controls Qualified Individual</w:t>
            </w:r>
            <w:r w:rsidR="00CC47DB">
              <w:t xml:space="preserve"> </w:t>
            </w:r>
            <w:r w:rsidRPr="007D617D">
              <w:t>PCQI 2018</w:t>
            </w:r>
          </w:p>
        </w:tc>
        <w:tc>
          <w:tcPr>
            <w:tcW w:w="2160" w:type="dxa"/>
          </w:tcPr>
          <w:p w14:paraId="0F9C39E2" w14:textId="077EDC3E" w:rsidR="000C7578" w:rsidRDefault="000C7578" w:rsidP="000C7578">
            <w:pPr>
              <w:spacing w:before="120" w:after="120"/>
            </w:pPr>
            <w:r w:rsidRPr="007D617D">
              <w:t>Bozeman</w:t>
            </w:r>
          </w:p>
        </w:tc>
        <w:tc>
          <w:tcPr>
            <w:tcW w:w="1705" w:type="dxa"/>
          </w:tcPr>
          <w:p w14:paraId="77655AE1" w14:textId="28D3F6F7" w:rsidR="000C7578" w:rsidRDefault="000C7578" w:rsidP="000C7578">
            <w:pPr>
              <w:spacing w:before="120" w:after="120"/>
            </w:pPr>
            <w:r w:rsidRPr="007D617D">
              <w:t>MMEC</w:t>
            </w:r>
          </w:p>
        </w:tc>
      </w:tr>
      <w:tr w:rsidR="002441CA" w14:paraId="739A0A7E" w14:textId="77777777" w:rsidTr="001F31EB">
        <w:tc>
          <w:tcPr>
            <w:tcW w:w="1615" w:type="dxa"/>
          </w:tcPr>
          <w:p w14:paraId="35CD5381" w14:textId="779168A0" w:rsidR="002441CA" w:rsidRPr="007D617D" w:rsidRDefault="002441CA" w:rsidP="000C7578">
            <w:pPr>
              <w:spacing w:before="120" w:after="120"/>
            </w:pPr>
            <w:r>
              <w:t>1/15/2016</w:t>
            </w:r>
          </w:p>
        </w:tc>
        <w:tc>
          <w:tcPr>
            <w:tcW w:w="5310" w:type="dxa"/>
          </w:tcPr>
          <w:p w14:paraId="44AB83E3" w14:textId="7DA8A275" w:rsidR="002441CA" w:rsidRDefault="002441CA" w:rsidP="000C7578">
            <w:pPr>
              <w:spacing w:before="120" w:after="120"/>
            </w:pPr>
            <w:r>
              <w:t>DEC meeting, 2-4 pm</w:t>
            </w:r>
          </w:p>
          <w:p w14:paraId="210944D8" w14:textId="19050CD6" w:rsidR="002441CA" w:rsidRPr="007D617D" w:rsidRDefault="002441CA" w:rsidP="002441CA">
            <w:pPr>
              <w:pStyle w:val="ListParagraph"/>
              <w:numPr>
                <w:ilvl w:val="0"/>
                <w:numId w:val="2"/>
              </w:numPr>
            </w:pPr>
            <w:r>
              <w:t xml:space="preserve">Call in: 877 309 2073, </w:t>
            </w:r>
            <w:r w:rsidRPr="002441CA">
              <w:t>900-351-405</w:t>
            </w:r>
          </w:p>
        </w:tc>
        <w:tc>
          <w:tcPr>
            <w:tcW w:w="2160" w:type="dxa"/>
          </w:tcPr>
          <w:p w14:paraId="7BA2E928" w14:textId="5442D5A4" w:rsidR="002441CA" w:rsidRPr="007D617D" w:rsidRDefault="002441CA" w:rsidP="000C7578">
            <w:pPr>
              <w:spacing w:before="120" w:after="120"/>
            </w:pPr>
            <w:r>
              <w:t>Kalispell</w:t>
            </w:r>
          </w:p>
        </w:tc>
        <w:tc>
          <w:tcPr>
            <w:tcW w:w="1705" w:type="dxa"/>
          </w:tcPr>
          <w:p w14:paraId="33D7A9CE" w14:textId="230AE6B2" w:rsidR="002441CA" w:rsidRPr="007D617D" w:rsidRDefault="002441CA" w:rsidP="000C7578">
            <w:pPr>
              <w:spacing w:before="120" w:after="120"/>
            </w:pPr>
            <w:r>
              <w:t>DEC</w:t>
            </w:r>
          </w:p>
        </w:tc>
      </w:tr>
      <w:tr w:rsidR="00D30525" w14:paraId="093F4D86" w14:textId="77777777" w:rsidTr="001F31EB">
        <w:tc>
          <w:tcPr>
            <w:tcW w:w="1615" w:type="dxa"/>
          </w:tcPr>
          <w:p w14:paraId="0BA82674" w14:textId="02EF7921" w:rsidR="00D30525" w:rsidRPr="007D617D" w:rsidRDefault="00D30525" w:rsidP="000C7578">
            <w:pPr>
              <w:spacing w:before="120" w:after="120"/>
            </w:pPr>
            <w:r>
              <w:t>1/16/2019</w:t>
            </w:r>
          </w:p>
        </w:tc>
        <w:tc>
          <w:tcPr>
            <w:tcW w:w="5310" w:type="dxa"/>
          </w:tcPr>
          <w:p w14:paraId="4CD7EF61" w14:textId="69BE9271" w:rsidR="00D30525" w:rsidRPr="007D617D" w:rsidRDefault="00EC746F" w:rsidP="000C7578">
            <w:pPr>
              <w:spacing w:before="120" w:after="120"/>
            </w:pPr>
            <w:hyperlink r:id="rId12" w:history="1">
              <w:r w:rsidR="00D30525" w:rsidRPr="002441CA">
                <w:rPr>
                  <w:rStyle w:val="Hyperlink"/>
                </w:rPr>
                <w:t>Riddle of the Exporter</w:t>
              </w:r>
            </w:hyperlink>
            <w:r w:rsidR="00D30525">
              <w:t xml:space="preserve"> Training / </w:t>
            </w:r>
            <w:hyperlink r:id="rId13" w:history="1">
              <w:proofErr w:type="spellStart"/>
              <w:r w:rsidR="00D30525" w:rsidRPr="002441CA">
                <w:rPr>
                  <w:rStyle w:val="Hyperlink"/>
                </w:rPr>
                <w:t>ExporTech</w:t>
              </w:r>
              <w:proofErr w:type="spellEnd"/>
            </w:hyperlink>
            <w:r w:rsidR="00D30525">
              <w:t xml:space="preserve"> Session 1</w:t>
            </w:r>
          </w:p>
        </w:tc>
        <w:tc>
          <w:tcPr>
            <w:tcW w:w="2160" w:type="dxa"/>
          </w:tcPr>
          <w:p w14:paraId="130741C5" w14:textId="0CC4AF78" w:rsidR="00D30525" w:rsidRPr="007D617D" w:rsidRDefault="00D30525" w:rsidP="000C7578">
            <w:pPr>
              <w:spacing w:before="120" w:after="120"/>
            </w:pPr>
            <w:r>
              <w:t>Kalispell</w:t>
            </w:r>
          </w:p>
        </w:tc>
        <w:tc>
          <w:tcPr>
            <w:tcW w:w="1705" w:type="dxa"/>
          </w:tcPr>
          <w:p w14:paraId="1872DAC4" w14:textId="708C369A" w:rsidR="00D30525" w:rsidRPr="007D617D" w:rsidRDefault="00D30525" w:rsidP="000C7578">
            <w:pPr>
              <w:spacing w:before="120" w:after="120"/>
            </w:pPr>
            <w:r>
              <w:t xml:space="preserve">MMEC, </w:t>
            </w:r>
            <w:proofErr w:type="spellStart"/>
            <w:r>
              <w:t>ExportMontana</w:t>
            </w:r>
            <w:proofErr w:type="spellEnd"/>
          </w:p>
        </w:tc>
      </w:tr>
    </w:tbl>
    <w:p w14:paraId="7979B8C5" w14:textId="77777777" w:rsidR="00F37246" w:rsidRDefault="00F37246" w:rsidP="00FF435D">
      <w:pPr>
        <w:pStyle w:val="Title"/>
        <w:rPr>
          <w:rFonts w:eastAsia="Times New Roman"/>
          <w:lang w:eastAsia="en-US"/>
        </w:rPr>
      </w:pPr>
      <w:r>
        <w:rPr>
          <w:rFonts w:eastAsia="Times New Roman"/>
          <w:lang w:eastAsia="en-US"/>
        </w:rPr>
        <w:lastRenderedPageBreak/>
        <w:t>Attachment 1: DEC Position Paper</w:t>
      </w:r>
    </w:p>
    <w:p w14:paraId="4BF580A5" w14:textId="5976D18A" w:rsidR="00F37246" w:rsidRDefault="00F37246" w:rsidP="00F37246">
      <w:pPr>
        <w:rPr>
          <w:rFonts w:eastAsia="Times New Roman"/>
          <w:lang w:eastAsia="en-US"/>
        </w:rPr>
      </w:pPr>
      <w:r w:rsidRPr="00F37246">
        <w:rPr>
          <w:rFonts w:eastAsia="Times New Roman"/>
          <w:highlight w:val="yellow"/>
          <w:lang w:eastAsia="en-US"/>
        </w:rPr>
        <w:t>ADAM INSERT FINAL DRAFT HERE.</w:t>
      </w:r>
    </w:p>
    <w:p w14:paraId="245514C2" w14:textId="77777777" w:rsidR="00F37246" w:rsidRDefault="00F37246" w:rsidP="00F37246">
      <w:pPr>
        <w:rPr>
          <w:rFonts w:eastAsia="Times New Roman"/>
          <w:lang w:eastAsia="en-US"/>
        </w:rPr>
      </w:pPr>
    </w:p>
    <w:p w14:paraId="62650B7E" w14:textId="77777777" w:rsidR="00F37246" w:rsidRDefault="00F37246">
      <w:pPr>
        <w:spacing w:before="0" w:after="200" w:line="276" w:lineRule="auto"/>
        <w:rPr>
          <w:rFonts w:ascii="Corbel" w:eastAsia="Times New Roman" w:hAnsi="Corbel" w:cs="Times New Roman"/>
          <w:color w:val="262626"/>
          <w:spacing w:val="-15"/>
          <w:sz w:val="72"/>
          <w:szCs w:val="96"/>
          <w:lang w:eastAsia="en-US"/>
        </w:rPr>
      </w:pPr>
      <w:r>
        <w:rPr>
          <w:rFonts w:ascii="Corbel" w:eastAsia="Times New Roman" w:hAnsi="Corbel" w:cs="Times New Roman"/>
          <w:color w:val="262626"/>
          <w:spacing w:val="-15"/>
          <w:sz w:val="72"/>
          <w:szCs w:val="96"/>
          <w:lang w:eastAsia="en-US"/>
        </w:rPr>
        <w:br w:type="page"/>
      </w:r>
    </w:p>
    <w:p w14:paraId="0066B9F8" w14:textId="72B61F69" w:rsidR="0096550F" w:rsidRPr="0096550F" w:rsidRDefault="00F37246" w:rsidP="00FF435D">
      <w:pPr>
        <w:pStyle w:val="Title"/>
        <w:rPr>
          <w:rFonts w:eastAsia="Times New Roman"/>
          <w:lang w:eastAsia="en-US"/>
        </w:rPr>
      </w:pPr>
      <w:r>
        <w:rPr>
          <w:rFonts w:eastAsia="Times New Roman"/>
          <w:lang w:eastAsia="en-US"/>
        </w:rPr>
        <w:lastRenderedPageBreak/>
        <w:t xml:space="preserve">Attachment 2: </w:t>
      </w:r>
      <w:r w:rsidR="0096550F" w:rsidRPr="0096550F">
        <w:rPr>
          <w:rFonts w:eastAsia="Times New Roman"/>
          <w:lang w:eastAsia="en-US"/>
        </w:rPr>
        <w:t xml:space="preserve">MT DEC </w:t>
      </w:r>
      <w:r w:rsidR="0096550F">
        <w:rPr>
          <w:rFonts w:eastAsia="Times New Roman"/>
          <w:lang w:eastAsia="en-US"/>
        </w:rPr>
        <w:t xml:space="preserve">Draft </w:t>
      </w:r>
      <w:r w:rsidR="0096550F" w:rsidRPr="0096550F">
        <w:rPr>
          <w:rFonts w:eastAsia="Times New Roman"/>
          <w:lang w:eastAsia="en-US"/>
        </w:rPr>
        <w:t xml:space="preserve">Website </w:t>
      </w:r>
    </w:p>
    <w:p w14:paraId="4836E47D" w14:textId="659813EE" w:rsidR="00430E6C" w:rsidRDefault="008C3CBF" w:rsidP="004C31AC">
      <w:pPr>
        <w:pStyle w:val="Heading1"/>
        <w:rPr>
          <w:rFonts w:eastAsia="Times New Roman"/>
          <w:lang w:eastAsia="en-US"/>
        </w:rPr>
      </w:pPr>
      <w:r>
        <w:rPr>
          <w:rFonts w:eastAsia="Times New Roman"/>
          <w:lang w:eastAsia="en-US"/>
        </w:rPr>
        <w:t>Home</w:t>
      </w:r>
    </w:p>
    <w:p w14:paraId="00875094" w14:textId="1A2BB162" w:rsidR="00F914E6" w:rsidRPr="00430E6C" w:rsidRDefault="008C3CBF" w:rsidP="004C31AC">
      <w:pPr>
        <w:pStyle w:val="Heading2"/>
        <w:rPr>
          <w:rFonts w:eastAsia="Times New Roman"/>
          <w:lang w:eastAsia="en-US"/>
        </w:rPr>
      </w:pPr>
      <w:r>
        <w:rPr>
          <w:rFonts w:eastAsia="Times New Roman"/>
          <w:lang w:eastAsia="en-US"/>
        </w:rPr>
        <w:t xml:space="preserve">Home | </w:t>
      </w:r>
      <w:r w:rsidR="00F914E6" w:rsidRPr="001933CA">
        <w:rPr>
          <w:rFonts w:eastAsia="Times New Roman"/>
          <w:lang w:eastAsia="en-US"/>
        </w:rPr>
        <w:t>About Us | Upcoming Events | Exporter of the Year | Export Resources | Contact Us</w:t>
      </w:r>
    </w:p>
    <w:p w14:paraId="7CE86413" w14:textId="77777777" w:rsidR="00430E6C" w:rsidRPr="00430E6C" w:rsidRDefault="00430E6C" w:rsidP="004C31AC">
      <w:pPr>
        <w:pStyle w:val="Heading2"/>
        <w:rPr>
          <w:rFonts w:eastAsia="Times New Roman"/>
          <w:lang w:eastAsia="en-US"/>
        </w:rPr>
      </w:pPr>
      <w:r w:rsidRPr="00430E6C">
        <w:rPr>
          <w:rFonts w:eastAsia="Times New Roman"/>
          <w:lang w:eastAsia="en-US"/>
        </w:rPr>
        <w:t>Montana DEC Mission</w:t>
      </w:r>
    </w:p>
    <w:p w14:paraId="7A5436D8" w14:textId="77777777" w:rsidR="00430E6C" w:rsidRPr="00430E6C" w:rsidRDefault="00430E6C" w:rsidP="004C31AC">
      <w:pPr>
        <w:rPr>
          <w:rFonts w:eastAsia="Calibri"/>
          <w:lang w:eastAsia="en-US"/>
        </w:rPr>
      </w:pPr>
      <w:r w:rsidRPr="00430E6C">
        <w:rPr>
          <w:rFonts w:eastAsia="Calibri"/>
          <w:lang w:eastAsia="en-US"/>
        </w:rPr>
        <w:t>The Montana DEC will support Montana exporters and provide a collective Montana exporter voice to advise on export education needs and disseminate education opportunities to its collective networks; and to advise policy makers on export policies under consideration and provide suggestions for future legislation.</w:t>
      </w:r>
    </w:p>
    <w:p w14:paraId="0BC8E5BF"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noProof/>
          <w:sz w:val="22"/>
          <w:szCs w:val="22"/>
          <w:lang w:eastAsia="en-US"/>
        </w:rPr>
        <w:drawing>
          <wp:inline distT="0" distB="0" distL="0" distR="0" wp14:anchorId="75B982DD" wp14:editId="530E6B07">
            <wp:extent cx="1979629" cy="1000125"/>
            <wp:effectExtent l="0" t="0" r="1905" b="0"/>
            <wp:docPr id="26" name="Picture 26" descr="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56" cy="1007060"/>
                    </a:xfrm>
                    <a:prstGeom prst="rect">
                      <a:avLst/>
                    </a:prstGeom>
                    <a:noFill/>
                    <a:ln>
                      <a:noFill/>
                    </a:ln>
                  </pic:spPr>
                </pic:pic>
              </a:graphicData>
            </a:graphic>
          </wp:inline>
        </w:drawing>
      </w:r>
    </w:p>
    <w:p w14:paraId="35228BCE" w14:textId="77777777" w:rsidR="00430E6C" w:rsidRPr="00430E6C" w:rsidRDefault="00430E6C" w:rsidP="004C31AC">
      <w:pPr>
        <w:pStyle w:val="Heading1"/>
        <w:rPr>
          <w:rFonts w:eastAsia="Times New Roman"/>
          <w:lang w:eastAsia="en-US"/>
        </w:rPr>
      </w:pPr>
      <w:r w:rsidRPr="00430E6C">
        <w:rPr>
          <w:rFonts w:eastAsia="Times New Roman"/>
          <w:lang w:eastAsia="en-US"/>
        </w:rPr>
        <w:t>About Us</w:t>
      </w:r>
    </w:p>
    <w:p w14:paraId="095A3941" w14:textId="176B9812" w:rsidR="00430E6C" w:rsidRPr="00430E6C" w:rsidRDefault="00430E6C" w:rsidP="004C31AC">
      <w:pPr>
        <w:pStyle w:val="Heading2"/>
        <w:rPr>
          <w:rFonts w:eastAsia="Times New Roman"/>
          <w:lang w:eastAsia="en-US"/>
        </w:rPr>
      </w:pPr>
      <w:r>
        <w:rPr>
          <w:rFonts w:eastAsia="Times New Roman"/>
          <w:lang w:eastAsia="en-US"/>
        </w:rPr>
        <w:t>Current M</w:t>
      </w:r>
      <w:r w:rsidRPr="00430E6C">
        <w:rPr>
          <w:rFonts w:eastAsia="Times New Roman"/>
          <w:lang w:eastAsia="en-US"/>
        </w:rPr>
        <w:t>embers</w:t>
      </w:r>
    </w:p>
    <w:p w14:paraId="655316CD"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Resonon, Inc. | Bozeman</w:t>
      </w:r>
    </w:p>
    <w:p w14:paraId="3F9EAC69"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Adam Stern  Chair</w:t>
      </w:r>
    </w:p>
    <w:p w14:paraId="45490E3D"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406-586-3356 x116 | </w:t>
      </w:r>
      <w:hyperlink r:id="rId14" w:history="1">
        <w:r w:rsidRPr="00430E6C">
          <w:rPr>
            <w:rFonts w:ascii="Calibri" w:eastAsia="Calibri" w:hAnsi="Calibri" w:cs="Times New Roman"/>
            <w:color w:val="0563C1"/>
            <w:sz w:val="22"/>
            <w:szCs w:val="22"/>
            <w:u w:val="single"/>
            <w:lang w:eastAsia="en-US"/>
          </w:rPr>
          <w:t>stern@resonon.com</w:t>
        </w:r>
      </w:hyperlink>
      <w:r w:rsidRPr="00430E6C">
        <w:rPr>
          <w:rFonts w:ascii="Calibri" w:eastAsia="Calibri" w:hAnsi="Calibri" w:cs="Times New Roman"/>
          <w:sz w:val="22"/>
          <w:szCs w:val="22"/>
          <w:lang w:eastAsia="en-US"/>
        </w:rPr>
        <w:t xml:space="preserve"> </w:t>
      </w:r>
    </w:p>
    <w:p w14:paraId="1EB408B0"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www.resonon.com</w:t>
      </w:r>
    </w:p>
    <w:p w14:paraId="7BBE0932"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U.S. Commercial Service, Montana Export Assistance Center | Helena</w:t>
      </w:r>
    </w:p>
    <w:p w14:paraId="4473CB62"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Carey Hester  Executive Secretary</w:t>
      </w:r>
    </w:p>
    <w:p w14:paraId="294E5122"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406-370-0097 | </w:t>
      </w:r>
      <w:hyperlink r:id="rId15" w:history="1">
        <w:r w:rsidRPr="00430E6C">
          <w:rPr>
            <w:rFonts w:ascii="Calibri" w:eastAsia="Calibri" w:hAnsi="Calibri" w:cs="Times New Roman"/>
            <w:color w:val="0563C1"/>
            <w:sz w:val="22"/>
            <w:szCs w:val="22"/>
            <w:u w:val="single"/>
            <w:lang w:eastAsia="en-US"/>
          </w:rPr>
          <w:t>carey.hester@trade.gov</w:t>
        </w:r>
      </w:hyperlink>
      <w:r w:rsidRPr="00430E6C">
        <w:rPr>
          <w:rFonts w:ascii="Calibri" w:eastAsia="Calibri" w:hAnsi="Calibri" w:cs="Times New Roman"/>
          <w:sz w:val="22"/>
          <w:szCs w:val="22"/>
          <w:lang w:eastAsia="en-US"/>
        </w:rPr>
        <w:t xml:space="preserve"> </w:t>
      </w:r>
    </w:p>
    <w:p w14:paraId="3C8B59B9"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Satic</w:t>
      </w:r>
      <w:proofErr w:type="spellEnd"/>
      <w:r w:rsidRPr="00430E6C">
        <w:rPr>
          <w:rFonts w:ascii="Calibri Light" w:eastAsia="Times New Roman" w:hAnsi="Calibri Light" w:cs="Times New Roman"/>
          <w:b/>
          <w:color w:val="2F5496"/>
          <w:sz w:val="22"/>
          <w:szCs w:val="22"/>
          <w:lang w:eastAsia="en-US"/>
        </w:rPr>
        <w:t xml:space="preserve"> USA | Missoula</w:t>
      </w:r>
    </w:p>
    <w:p w14:paraId="48FDD5EA"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B.D. Erickson  Vice Chair</w:t>
      </w:r>
    </w:p>
    <w:p w14:paraId="4D044554"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406-493-1861 | </w:t>
      </w:r>
      <w:hyperlink r:id="rId16" w:history="1">
        <w:r w:rsidRPr="00430E6C">
          <w:rPr>
            <w:rFonts w:ascii="Calibri" w:eastAsia="Calibri" w:hAnsi="Calibri" w:cs="Times New Roman"/>
            <w:color w:val="0563C1"/>
            <w:sz w:val="22"/>
            <w:szCs w:val="22"/>
            <w:u w:val="single"/>
            <w:lang w:eastAsia="en-US"/>
          </w:rPr>
          <w:t>bd@saticusa.com</w:t>
        </w:r>
      </w:hyperlink>
      <w:r w:rsidRPr="00430E6C">
        <w:rPr>
          <w:rFonts w:ascii="Calibri" w:eastAsia="Calibri" w:hAnsi="Calibri" w:cs="Times New Roman"/>
          <w:sz w:val="22"/>
          <w:szCs w:val="22"/>
          <w:lang w:eastAsia="en-US"/>
        </w:rPr>
        <w:t xml:space="preserve"> </w:t>
      </w:r>
    </w:p>
    <w:p w14:paraId="37E480C2"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www.saticusa.com</w:t>
      </w:r>
    </w:p>
    <w:p w14:paraId="542C52C4"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Agmor</w:t>
      </w:r>
      <w:proofErr w:type="spellEnd"/>
      <w:r w:rsidRPr="00430E6C">
        <w:rPr>
          <w:rFonts w:ascii="Calibri Light" w:eastAsia="Times New Roman" w:hAnsi="Calibri Light" w:cs="Times New Roman"/>
          <w:b/>
          <w:color w:val="2F5496"/>
          <w:sz w:val="22"/>
          <w:szCs w:val="22"/>
          <w:lang w:eastAsia="en-US"/>
        </w:rPr>
        <w:t xml:space="preserve"> Inc. | Belgrade</w:t>
      </w:r>
    </w:p>
    <w:p w14:paraId="436FFD33"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Kyle Lukes  </w:t>
      </w:r>
    </w:p>
    <w:p w14:paraId="3A5158C2"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406-388-4403 | </w:t>
      </w:r>
      <w:hyperlink r:id="rId17" w:history="1">
        <w:r w:rsidRPr="00430E6C">
          <w:rPr>
            <w:rFonts w:ascii="Calibri" w:eastAsia="Calibri" w:hAnsi="Calibri" w:cs="Times New Roman"/>
            <w:color w:val="0563C1"/>
            <w:sz w:val="22"/>
            <w:szCs w:val="22"/>
            <w:u w:val="single"/>
            <w:lang w:eastAsia="en-US"/>
          </w:rPr>
          <w:t>kylelukes@hotmail.com</w:t>
        </w:r>
      </w:hyperlink>
      <w:r w:rsidRPr="00430E6C">
        <w:rPr>
          <w:rFonts w:ascii="Calibri" w:eastAsia="Calibri" w:hAnsi="Calibri" w:cs="Times New Roman"/>
          <w:sz w:val="22"/>
          <w:szCs w:val="22"/>
          <w:lang w:eastAsia="en-US"/>
        </w:rPr>
        <w:t xml:space="preserve"> </w:t>
      </w:r>
    </w:p>
    <w:p w14:paraId="5DC6CC0A"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www.agmorinc.com</w:t>
      </w:r>
    </w:p>
    <w:p w14:paraId="2E8E7300"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lastRenderedPageBreak/>
        <w:t>Ascent Vision Technologies, LLC | Belgrade</w:t>
      </w:r>
    </w:p>
    <w:p w14:paraId="29DE98E6"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Joel </w:t>
      </w:r>
      <w:proofErr w:type="spellStart"/>
      <w:r w:rsidRPr="00430E6C">
        <w:rPr>
          <w:rFonts w:ascii="Calibri" w:eastAsia="Calibri" w:hAnsi="Calibri" w:cs="Times New Roman"/>
          <w:sz w:val="22"/>
          <w:szCs w:val="22"/>
          <w:lang w:eastAsia="en-US"/>
        </w:rPr>
        <w:t>Pineiro</w:t>
      </w:r>
      <w:proofErr w:type="spellEnd"/>
      <w:r w:rsidRPr="00430E6C">
        <w:rPr>
          <w:rFonts w:ascii="Calibri" w:eastAsia="Calibri" w:hAnsi="Calibri" w:cs="Times New Roman"/>
          <w:sz w:val="22"/>
          <w:szCs w:val="22"/>
          <w:lang w:eastAsia="en-US"/>
        </w:rPr>
        <w:t xml:space="preserve">  </w:t>
      </w:r>
    </w:p>
    <w:p w14:paraId="5B9C777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443-286-9326 | </w:t>
      </w:r>
      <w:hyperlink r:id="rId18" w:history="1">
        <w:r w:rsidRPr="00430E6C">
          <w:rPr>
            <w:rFonts w:ascii="Calibri" w:eastAsia="Calibri" w:hAnsi="Calibri" w:cs="Times New Roman"/>
            <w:color w:val="0563C1"/>
            <w:sz w:val="22"/>
            <w:szCs w:val="22"/>
            <w:u w:val="single"/>
            <w:lang w:eastAsia="en-US"/>
          </w:rPr>
          <w:t>j.pineiro@ascentvision.com</w:t>
        </w:r>
      </w:hyperlink>
      <w:r w:rsidRPr="00430E6C">
        <w:rPr>
          <w:rFonts w:ascii="Calibri" w:eastAsia="Calibri" w:hAnsi="Calibri" w:cs="Times New Roman"/>
          <w:sz w:val="22"/>
          <w:szCs w:val="22"/>
          <w:lang w:eastAsia="en-US"/>
        </w:rPr>
        <w:t xml:space="preserve"> </w:t>
      </w:r>
    </w:p>
    <w:p w14:paraId="1CA0B846"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www.ascentvision.com</w:t>
      </w:r>
    </w:p>
    <w:p w14:paraId="5CCA224E"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Crowley Fleck PLLP | Bozeman</w:t>
      </w:r>
    </w:p>
    <w:p w14:paraId="5192F21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Samuel Frederick  </w:t>
      </w:r>
    </w:p>
    <w:p w14:paraId="0D5F0BF8"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406-522-4547 | </w:t>
      </w:r>
      <w:hyperlink r:id="rId19" w:history="1">
        <w:r w:rsidRPr="00430E6C">
          <w:rPr>
            <w:rFonts w:ascii="Calibri" w:eastAsia="Calibri" w:hAnsi="Calibri" w:cs="Times New Roman"/>
            <w:color w:val="0563C1"/>
            <w:sz w:val="22"/>
            <w:szCs w:val="22"/>
            <w:u w:val="single"/>
            <w:lang w:eastAsia="en-US"/>
          </w:rPr>
          <w:t>sfrederick@crowleyfleck.com</w:t>
        </w:r>
      </w:hyperlink>
      <w:r w:rsidRPr="00430E6C">
        <w:rPr>
          <w:rFonts w:ascii="Calibri" w:eastAsia="Calibri" w:hAnsi="Calibri" w:cs="Times New Roman"/>
          <w:sz w:val="22"/>
          <w:szCs w:val="22"/>
          <w:lang w:eastAsia="en-US"/>
        </w:rPr>
        <w:t xml:space="preserve"> </w:t>
      </w:r>
    </w:p>
    <w:p w14:paraId="125ADCDF"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www.crowleyfleck.com</w:t>
      </w:r>
    </w:p>
    <w:p w14:paraId="42D81E32"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Diversified Plastics, Inc. | Missoula</w:t>
      </w:r>
    </w:p>
    <w:p w14:paraId="780B2D11"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Wendy Koster  </w:t>
      </w:r>
    </w:p>
    <w:p w14:paraId="5FCCDB43"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406-543-6653 | </w:t>
      </w:r>
      <w:hyperlink r:id="rId20" w:history="1">
        <w:r w:rsidRPr="00430E6C">
          <w:rPr>
            <w:rFonts w:ascii="Calibri" w:eastAsia="Calibri" w:hAnsi="Calibri" w:cs="Times New Roman"/>
            <w:color w:val="0563C1"/>
            <w:sz w:val="22"/>
            <w:szCs w:val="22"/>
            <w:u w:val="single"/>
            <w:lang w:eastAsia="en-US"/>
          </w:rPr>
          <w:t>wkoster@diversifiedplastics.net</w:t>
        </w:r>
      </w:hyperlink>
      <w:r w:rsidRPr="00430E6C">
        <w:rPr>
          <w:rFonts w:ascii="Calibri" w:eastAsia="Calibri" w:hAnsi="Calibri" w:cs="Times New Roman"/>
          <w:sz w:val="22"/>
          <w:szCs w:val="22"/>
          <w:lang w:eastAsia="en-US"/>
        </w:rPr>
        <w:t xml:space="preserve"> </w:t>
      </w:r>
    </w:p>
    <w:p w14:paraId="51047D5E"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www.diversifiedplastics.net</w:t>
      </w:r>
    </w:p>
    <w:p w14:paraId="344A6BCC"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Enell</w:t>
      </w:r>
      <w:proofErr w:type="spellEnd"/>
      <w:r w:rsidRPr="00430E6C">
        <w:rPr>
          <w:rFonts w:ascii="Calibri Light" w:eastAsia="Times New Roman" w:hAnsi="Calibri Light" w:cs="Times New Roman"/>
          <w:b/>
          <w:color w:val="2F5496"/>
          <w:sz w:val="22"/>
          <w:szCs w:val="22"/>
          <w:lang w:eastAsia="en-US"/>
        </w:rPr>
        <w:t>, Inc. | Havre</w:t>
      </w:r>
    </w:p>
    <w:p w14:paraId="26163320"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Mara Osborne  </w:t>
      </w:r>
    </w:p>
    <w:p w14:paraId="3CB40713"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406-265-8250 | </w:t>
      </w:r>
      <w:hyperlink r:id="rId21" w:history="1">
        <w:r w:rsidRPr="00430E6C">
          <w:rPr>
            <w:rFonts w:ascii="Calibri" w:eastAsia="Calibri" w:hAnsi="Calibri" w:cs="Times New Roman"/>
            <w:color w:val="0563C1"/>
            <w:sz w:val="22"/>
            <w:szCs w:val="22"/>
            <w:u w:val="single"/>
            <w:lang w:eastAsia="en-US"/>
          </w:rPr>
          <w:t>mara.osborne@enell.com</w:t>
        </w:r>
      </w:hyperlink>
      <w:r w:rsidRPr="00430E6C">
        <w:rPr>
          <w:rFonts w:ascii="Calibri" w:eastAsia="Calibri" w:hAnsi="Calibri" w:cs="Times New Roman"/>
          <w:sz w:val="22"/>
          <w:szCs w:val="22"/>
          <w:lang w:eastAsia="en-US"/>
        </w:rPr>
        <w:t xml:space="preserve"> </w:t>
      </w:r>
    </w:p>
    <w:p w14:paraId="6180436F"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www.enell.com</w:t>
      </w:r>
    </w:p>
    <w:p w14:paraId="10A7E9DF"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ExportMontana</w:t>
      </w:r>
      <w:proofErr w:type="spellEnd"/>
      <w:r w:rsidRPr="00430E6C">
        <w:rPr>
          <w:rFonts w:ascii="Calibri Light" w:eastAsia="Times New Roman" w:hAnsi="Calibri Light" w:cs="Times New Roman"/>
          <w:b/>
          <w:color w:val="2F5496"/>
          <w:sz w:val="22"/>
          <w:szCs w:val="22"/>
          <w:lang w:eastAsia="en-US"/>
        </w:rPr>
        <w:t xml:space="preserve"> - Montana Department of Commerce | Helena</w:t>
      </w:r>
    </w:p>
    <w:p w14:paraId="14C3BCBF"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Angelyn DeYoung  </w:t>
      </w:r>
    </w:p>
    <w:p w14:paraId="342CAFB9"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406-841-2783 | </w:t>
      </w:r>
      <w:hyperlink r:id="rId22" w:history="1">
        <w:r w:rsidRPr="00430E6C">
          <w:rPr>
            <w:rFonts w:ascii="Calibri" w:eastAsia="Calibri" w:hAnsi="Calibri" w:cs="Times New Roman"/>
            <w:color w:val="0563C1"/>
            <w:sz w:val="22"/>
            <w:szCs w:val="22"/>
            <w:u w:val="single"/>
            <w:lang w:eastAsia="en-US"/>
          </w:rPr>
          <w:t>adeyoung@mt.gov</w:t>
        </w:r>
      </w:hyperlink>
      <w:r w:rsidRPr="00430E6C">
        <w:rPr>
          <w:rFonts w:ascii="Calibri" w:eastAsia="Calibri" w:hAnsi="Calibri" w:cs="Times New Roman"/>
          <w:sz w:val="22"/>
          <w:szCs w:val="22"/>
          <w:lang w:eastAsia="en-US"/>
        </w:rPr>
        <w:t xml:space="preserve"> </w:t>
      </w:r>
    </w:p>
    <w:p w14:paraId="315E18D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exportmontana.com</w:t>
      </w:r>
    </w:p>
    <w:p w14:paraId="01EC82CC"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MacBride Law, PLLC | Bozeman</w:t>
      </w:r>
    </w:p>
    <w:p w14:paraId="69627B89"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William MacBride  </w:t>
      </w:r>
    </w:p>
    <w:p w14:paraId="022A3627"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406-577-2777 | </w:t>
      </w:r>
      <w:hyperlink r:id="rId23" w:history="1">
        <w:r w:rsidRPr="00430E6C">
          <w:rPr>
            <w:rFonts w:ascii="Calibri" w:eastAsia="Calibri" w:hAnsi="Calibri" w:cs="Times New Roman"/>
            <w:color w:val="0563C1"/>
            <w:sz w:val="22"/>
            <w:szCs w:val="22"/>
            <w:u w:val="single"/>
            <w:lang w:eastAsia="en-US"/>
          </w:rPr>
          <w:t>wlm@macbridelaw.com</w:t>
        </w:r>
      </w:hyperlink>
      <w:r w:rsidRPr="00430E6C">
        <w:rPr>
          <w:rFonts w:ascii="Calibri" w:eastAsia="Calibri" w:hAnsi="Calibri" w:cs="Times New Roman"/>
          <w:sz w:val="22"/>
          <w:szCs w:val="22"/>
          <w:lang w:eastAsia="en-US"/>
        </w:rPr>
        <w:t xml:space="preserve"> </w:t>
      </w:r>
    </w:p>
    <w:p w14:paraId="286C388E"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www.macbridelaw.com</w:t>
      </w:r>
    </w:p>
    <w:p w14:paraId="5AC276E1"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Montana Manufacturing Extension Center | Bozeman</w:t>
      </w:r>
    </w:p>
    <w:p w14:paraId="715777AB"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Jennifer West  </w:t>
      </w:r>
    </w:p>
    <w:p w14:paraId="4396C478"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406-994-3876 | </w:t>
      </w:r>
      <w:hyperlink r:id="rId24" w:history="1">
        <w:r w:rsidRPr="00430E6C">
          <w:rPr>
            <w:rFonts w:ascii="Calibri" w:eastAsia="Calibri" w:hAnsi="Calibri" w:cs="Times New Roman"/>
            <w:color w:val="0563C1"/>
            <w:sz w:val="22"/>
            <w:szCs w:val="22"/>
            <w:u w:val="single"/>
            <w:lang w:eastAsia="en-US"/>
          </w:rPr>
          <w:t>jenniwest@montana.edu</w:t>
        </w:r>
      </w:hyperlink>
      <w:r w:rsidRPr="00430E6C">
        <w:rPr>
          <w:rFonts w:ascii="Calibri" w:eastAsia="Calibri" w:hAnsi="Calibri" w:cs="Times New Roman"/>
          <w:sz w:val="22"/>
          <w:szCs w:val="22"/>
          <w:lang w:eastAsia="en-US"/>
        </w:rPr>
        <w:t xml:space="preserve"> </w:t>
      </w:r>
    </w:p>
    <w:p w14:paraId="09FC186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www.montana.edu/mmec</w:t>
      </w:r>
    </w:p>
    <w:p w14:paraId="27419F22"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MounTerra</w:t>
      </w:r>
      <w:proofErr w:type="spellEnd"/>
      <w:r w:rsidRPr="00430E6C">
        <w:rPr>
          <w:rFonts w:ascii="Calibri Light" w:eastAsia="Times New Roman" w:hAnsi="Calibri Light" w:cs="Times New Roman"/>
          <w:b/>
          <w:color w:val="2F5496"/>
          <w:sz w:val="22"/>
          <w:szCs w:val="22"/>
          <w:lang w:eastAsia="en-US"/>
        </w:rPr>
        <w:t>, Inc. | Missoula</w:t>
      </w:r>
    </w:p>
    <w:p w14:paraId="1B82A229"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Brigitta Miranda-Freer  </w:t>
      </w:r>
    </w:p>
    <w:p w14:paraId="7D93CB51"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406-544-0127 | </w:t>
      </w:r>
      <w:hyperlink r:id="rId25" w:history="1">
        <w:r w:rsidRPr="00430E6C">
          <w:rPr>
            <w:rFonts w:ascii="Calibri" w:eastAsia="Calibri" w:hAnsi="Calibri" w:cs="Times New Roman"/>
            <w:color w:val="0563C1"/>
            <w:sz w:val="22"/>
            <w:szCs w:val="22"/>
            <w:u w:val="single"/>
            <w:lang w:eastAsia="en-US"/>
          </w:rPr>
          <w:t>brigitta@mounterra.com</w:t>
        </w:r>
      </w:hyperlink>
      <w:r w:rsidRPr="00430E6C">
        <w:rPr>
          <w:rFonts w:ascii="Calibri" w:eastAsia="Calibri" w:hAnsi="Calibri" w:cs="Times New Roman"/>
          <w:sz w:val="22"/>
          <w:szCs w:val="22"/>
          <w:lang w:eastAsia="en-US"/>
        </w:rPr>
        <w:t xml:space="preserve"> </w:t>
      </w:r>
    </w:p>
    <w:p w14:paraId="29EBED1F"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PDT, Inc. | Missoula</w:t>
      </w:r>
    </w:p>
    <w:p w14:paraId="5AF47A21"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Linda Miller  </w:t>
      </w:r>
    </w:p>
    <w:p w14:paraId="6FFE22D8"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406-544-2620 | </w:t>
      </w:r>
      <w:hyperlink r:id="rId26" w:history="1">
        <w:r w:rsidRPr="00430E6C">
          <w:rPr>
            <w:rFonts w:ascii="Calibri" w:eastAsia="Calibri" w:hAnsi="Calibri" w:cs="Times New Roman"/>
            <w:color w:val="0563C1"/>
            <w:sz w:val="22"/>
            <w:szCs w:val="22"/>
            <w:u w:val="single"/>
            <w:lang w:eastAsia="en-US"/>
          </w:rPr>
          <w:t>lindam@pdtdental.com</w:t>
        </w:r>
      </w:hyperlink>
      <w:r w:rsidRPr="00430E6C">
        <w:rPr>
          <w:rFonts w:ascii="Calibri" w:eastAsia="Calibri" w:hAnsi="Calibri" w:cs="Times New Roman"/>
          <w:sz w:val="22"/>
          <w:szCs w:val="22"/>
          <w:lang w:eastAsia="en-US"/>
        </w:rPr>
        <w:t xml:space="preserve"> </w:t>
      </w:r>
    </w:p>
    <w:p w14:paraId="038BB707"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lastRenderedPageBreak/>
        <w:t>www.pdtdental.com</w:t>
      </w:r>
    </w:p>
    <w:p w14:paraId="21F93314"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Resodyn</w:t>
      </w:r>
      <w:proofErr w:type="spellEnd"/>
      <w:r w:rsidRPr="00430E6C">
        <w:rPr>
          <w:rFonts w:ascii="Calibri Light" w:eastAsia="Times New Roman" w:hAnsi="Calibri Light" w:cs="Times New Roman"/>
          <w:b/>
          <w:color w:val="2F5496"/>
          <w:sz w:val="22"/>
          <w:szCs w:val="22"/>
          <w:lang w:eastAsia="en-US"/>
        </w:rPr>
        <w:t xml:space="preserve"> Acoustic Mixers | Butte</w:t>
      </w:r>
    </w:p>
    <w:p w14:paraId="70294E32"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Tibor </w:t>
      </w:r>
      <w:proofErr w:type="spellStart"/>
      <w:r w:rsidRPr="00430E6C">
        <w:rPr>
          <w:rFonts w:ascii="Calibri" w:eastAsia="Calibri" w:hAnsi="Calibri" w:cs="Times New Roman"/>
          <w:sz w:val="22"/>
          <w:szCs w:val="22"/>
          <w:lang w:eastAsia="en-US"/>
        </w:rPr>
        <w:t>Egervary</w:t>
      </w:r>
      <w:proofErr w:type="spellEnd"/>
      <w:r w:rsidRPr="00430E6C">
        <w:rPr>
          <w:rFonts w:ascii="Calibri" w:eastAsia="Calibri" w:hAnsi="Calibri" w:cs="Times New Roman"/>
          <w:sz w:val="22"/>
          <w:szCs w:val="22"/>
          <w:lang w:eastAsia="en-US"/>
        </w:rPr>
        <w:t xml:space="preserve">  </w:t>
      </w:r>
    </w:p>
    <w:p w14:paraId="7BA9BC63"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406-497-5401 / 406-565-2363 (C) | </w:t>
      </w:r>
      <w:hyperlink r:id="rId27" w:history="1">
        <w:r w:rsidRPr="00430E6C">
          <w:rPr>
            <w:rFonts w:ascii="Calibri" w:eastAsia="Calibri" w:hAnsi="Calibri" w:cs="Times New Roman"/>
            <w:color w:val="0563C1"/>
            <w:sz w:val="22"/>
            <w:szCs w:val="22"/>
            <w:u w:val="single"/>
            <w:lang w:eastAsia="en-US"/>
          </w:rPr>
          <w:t>tibor.egervary@resodyn.com</w:t>
        </w:r>
      </w:hyperlink>
      <w:r w:rsidRPr="00430E6C">
        <w:rPr>
          <w:rFonts w:ascii="Calibri" w:eastAsia="Calibri" w:hAnsi="Calibri" w:cs="Times New Roman"/>
          <w:sz w:val="22"/>
          <w:szCs w:val="22"/>
          <w:lang w:eastAsia="en-US"/>
        </w:rPr>
        <w:t xml:space="preserve"> </w:t>
      </w:r>
    </w:p>
    <w:p w14:paraId="39AD1548"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www.resodynmixers.com</w:t>
      </w:r>
    </w:p>
    <w:p w14:paraId="4016339D"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Spika Design &amp; Manufacturing, Inc. | Lewistown</w:t>
      </w:r>
    </w:p>
    <w:p w14:paraId="2EC6DA50"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Katie Spika  </w:t>
      </w:r>
    </w:p>
    <w:p w14:paraId="1DB20575"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406-535-5678 | </w:t>
      </w:r>
      <w:hyperlink r:id="rId28" w:history="1">
        <w:r w:rsidRPr="00430E6C">
          <w:rPr>
            <w:rFonts w:ascii="Calibri" w:eastAsia="Calibri" w:hAnsi="Calibri" w:cs="Times New Roman"/>
            <w:color w:val="0563C1"/>
            <w:sz w:val="22"/>
            <w:szCs w:val="22"/>
            <w:u w:val="single"/>
            <w:lang w:eastAsia="en-US"/>
          </w:rPr>
          <w:t>katie.spika@spikamfg.com</w:t>
        </w:r>
      </w:hyperlink>
      <w:r w:rsidRPr="00430E6C">
        <w:rPr>
          <w:rFonts w:ascii="Calibri" w:eastAsia="Calibri" w:hAnsi="Calibri" w:cs="Times New Roman"/>
          <w:sz w:val="22"/>
          <w:szCs w:val="22"/>
          <w:lang w:eastAsia="en-US"/>
        </w:rPr>
        <w:t xml:space="preserve"> </w:t>
      </w:r>
    </w:p>
    <w:p w14:paraId="51881D8A"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www.spikamfg.com</w:t>
      </w:r>
    </w:p>
    <w:p w14:paraId="6DE20E46"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The Law Office of Richard Hegger | Somers</w:t>
      </w:r>
    </w:p>
    <w:p w14:paraId="144A76CA"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Richard Hegger  </w:t>
      </w:r>
    </w:p>
    <w:p w14:paraId="07BBD178"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406-890-4678 | </w:t>
      </w:r>
      <w:hyperlink r:id="rId29" w:history="1">
        <w:r w:rsidRPr="00430E6C">
          <w:rPr>
            <w:rFonts w:ascii="Calibri" w:eastAsia="Calibri" w:hAnsi="Calibri" w:cs="Times New Roman"/>
            <w:color w:val="0563C1"/>
            <w:sz w:val="22"/>
            <w:szCs w:val="22"/>
            <w:u w:val="single"/>
            <w:lang w:eastAsia="en-US"/>
          </w:rPr>
          <w:t>Richardhegger@heggerlaw.com</w:t>
        </w:r>
      </w:hyperlink>
      <w:r w:rsidRPr="00430E6C">
        <w:rPr>
          <w:rFonts w:ascii="Calibri" w:eastAsia="Calibri" w:hAnsi="Calibri" w:cs="Times New Roman"/>
          <w:sz w:val="22"/>
          <w:szCs w:val="22"/>
          <w:lang w:eastAsia="en-US"/>
        </w:rPr>
        <w:t xml:space="preserve"> </w:t>
      </w:r>
    </w:p>
    <w:p w14:paraId="4B5F90E8"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proofErr w:type="spellStart"/>
      <w:r w:rsidRPr="00430E6C">
        <w:rPr>
          <w:rFonts w:ascii="Calibri Light" w:eastAsia="Times New Roman" w:hAnsi="Calibri Light" w:cs="Times New Roman"/>
          <w:b/>
          <w:color w:val="2F5496"/>
          <w:sz w:val="22"/>
          <w:szCs w:val="22"/>
          <w:lang w:eastAsia="en-US"/>
        </w:rPr>
        <w:t>TowHaul</w:t>
      </w:r>
      <w:proofErr w:type="spellEnd"/>
      <w:r w:rsidRPr="00430E6C">
        <w:rPr>
          <w:rFonts w:ascii="Calibri Light" w:eastAsia="Times New Roman" w:hAnsi="Calibri Light" w:cs="Times New Roman"/>
          <w:b/>
          <w:color w:val="2F5496"/>
          <w:sz w:val="22"/>
          <w:szCs w:val="22"/>
          <w:lang w:eastAsia="en-US"/>
        </w:rPr>
        <w:t xml:space="preserve"> Corporation | Belgrade</w:t>
      </w:r>
    </w:p>
    <w:p w14:paraId="2C46E37B"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Dianna Kegel  </w:t>
      </w:r>
    </w:p>
    <w:p w14:paraId="3691BF4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406-388-3424 | </w:t>
      </w:r>
      <w:hyperlink r:id="rId30" w:history="1">
        <w:r w:rsidRPr="00430E6C">
          <w:rPr>
            <w:rFonts w:ascii="Calibri" w:eastAsia="Calibri" w:hAnsi="Calibri" w:cs="Times New Roman"/>
            <w:color w:val="0563C1"/>
            <w:sz w:val="22"/>
            <w:szCs w:val="22"/>
            <w:u w:val="single"/>
            <w:lang w:eastAsia="en-US"/>
          </w:rPr>
          <w:t>dkegel@towhaul.com</w:t>
        </w:r>
      </w:hyperlink>
      <w:r w:rsidRPr="00430E6C">
        <w:rPr>
          <w:rFonts w:ascii="Calibri" w:eastAsia="Calibri" w:hAnsi="Calibri" w:cs="Times New Roman"/>
          <w:sz w:val="22"/>
          <w:szCs w:val="22"/>
          <w:lang w:eastAsia="en-US"/>
        </w:rPr>
        <w:t xml:space="preserve"> </w:t>
      </w:r>
    </w:p>
    <w:p w14:paraId="1064A9BE"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www.towhaul.com</w:t>
      </w:r>
    </w:p>
    <w:p w14:paraId="00D09D6B" w14:textId="77777777" w:rsidR="00430E6C" w:rsidRPr="00430E6C" w:rsidRDefault="00430E6C" w:rsidP="00430E6C">
      <w:pPr>
        <w:keepNext/>
        <w:keepLines/>
        <w:spacing w:before="40" w:after="0" w:line="259" w:lineRule="auto"/>
        <w:outlineLvl w:val="4"/>
        <w:rPr>
          <w:rFonts w:ascii="Calibri Light" w:eastAsia="Times New Roman" w:hAnsi="Calibri Light" w:cs="Times New Roman"/>
          <w:b/>
          <w:color w:val="2F5496"/>
          <w:sz w:val="22"/>
          <w:szCs w:val="22"/>
          <w:lang w:eastAsia="en-US"/>
        </w:rPr>
      </w:pPr>
      <w:r w:rsidRPr="00430E6C">
        <w:rPr>
          <w:rFonts w:ascii="Calibri Light" w:eastAsia="Times New Roman" w:hAnsi="Calibri Light" w:cs="Times New Roman"/>
          <w:b/>
          <w:color w:val="2F5496"/>
          <w:sz w:val="22"/>
          <w:szCs w:val="22"/>
          <w:lang w:eastAsia="en-US"/>
        </w:rPr>
        <w:t xml:space="preserve">Wood's </w:t>
      </w:r>
      <w:proofErr w:type="spellStart"/>
      <w:r w:rsidRPr="00430E6C">
        <w:rPr>
          <w:rFonts w:ascii="Calibri Light" w:eastAsia="Times New Roman" w:hAnsi="Calibri Light" w:cs="Times New Roman"/>
          <w:b/>
          <w:color w:val="2F5496"/>
          <w:sz w:val="22"/>
          <w:szCs w:val="22"/>
          <w:lang w:eastAsia="en-US"/>
        </w:rPr>
        <w:t>Powr</w:t>
      </w:r>
      <w:proofErr w:type="spellEnd"/>
      <w:r w:rsidRPr="00430E6C">
        <w:rPr>
          <w:rFonts w:ascii="Calibri Light" w:eastAsia="Times New Roman" w:hAnsi="Calibri Light" w:cs="Times New Roman"/>
          <w:b/>
          <w:color w:val="2F5496"/>
          <w:sz w:val="22"/>
          <w:szCs w:val="22"/>
          <w:lang w:eastAsia="en-US"/>
        </w:rPr>
        <w:t>-Grip Co., Inc. | Laurel</w:t>
      </w:r>
    </w:p>
    <w:p w14:paraId="5E33B89C"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Barry Wood  </w:t>
      </w:r>
    </w:p>
    <w:p w14:paraId="013E0EFF"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 xml:space="preserve">406-628-8231 | </w:t>
      </w:r>
      <w:hyperlink r:id="rId31" w:history="1">
        <w:r w:rsidRPr="00430E6C">
          <w:rPr>
            <w:rFonts w:ascii="Calibri" w:eastAsia="Calibri" w:hAnsi="Calibri" w:cs="Times New Roman"/>
            <w:color w:val="0563C1"/>
            <w:sz w:val="22"/>
            <w:szCs w:val="22"/>
            <w:u w:val="single"/>
            <w:lang w:eastAsia="en-US"/>
          </w:rPr>
          <w:t>barryw@wpg.com</w:t>
        </w:r>
      </w:hyperlink>
      <w:r w:rsidRPr="00430E6C">
        <w:rPr>
          <w:rFonts w:ascii="Calibri" w:eastAsia="Calibri" w:hAnsi="Calibri" w:cs="Times New Roman"/>
          <w:sz w:val="22"/>
          <w:szCs w:val="22"/>
          <w:lang w:eastAsia="en-US"/>
        </w:rPr>
        <w:t xml:space="preserve"> </w:t>
      </w:r>
    </w:p>
    <w:p w14:paraId="44D1EECE" w14:textId="77777777" w:rsidR="00430E6C" w:rsidRPr="00430E6C" w:rsidRDefault="00430E6C" w:rsidP="00430E6C">
      <w:pPr>
        <w:spacing w:before="0" w:after="160" w:line="259" w:lineRule="auto"/>
        <w:rPr>
          <w:rFonts w:ascii="Calibri" w:eastAsia="Calibri" w:hAnsi="Calibri" w:cs="Times New Roman"/>
          <w:sz w:val="22"/>
          <w:szCs w:val="22"/>
          <w:lang w:eastAsia="en-US"/>
        </w:rPr>
      </w:pPr>
      <w:r w:rsidRPr="00430E6C">
        <w:rPr>
          <w:rFonts w:ascii="Calibri" w:eastAsia="Calibri" w:hAnsi="Calibri" w:cs="Times New Roman"/>
          <w:sz w:val="22"/>
          <w:szCs w:val="22"/>
          <w:lang w:eastAsia="en-US"/>
        </w:rPr>
        <w:t>www.wpg.com</w:t>
      </w:r>
    </w:p>
    <w:p w14:paraId="44C32815" w14:textId="77777777" w:rsidR="00430E6C" w:rsidRPr="004C31AC" w:rsidRDefault="00430E6C" w:rsidP="004C31AC">
      <w:pPr>
        <w:pStyle w:val="Heading2"/>
      </w:pPr>
      <w:r w:rsidRPr="004C31AC">
        <w:rPr>
          <w:rStyle w:val="Heading2Char"/>
          <w:b/>
        </w:rPr>
        <w:t>Beco</w:t>
      </w:r>
      <w:r w:rsidRPr="004C31AC">
        <w:t>me a Member</w:t>
      </w:r>
    </w:p>
    <w:p w14:paraId="54591134" w14:textId="79C58DE2" w:rsidR="00430E6C" w:rsidRDefault="00430E6C" w:rsidP="004C31AC">
      <w:pPr>
        <w:rPr>
          <w:rFonts w:eastAsia="Calibri"/>
          <w:lang w:eastAsia="en-US"/>
        </w:rPr>
      </w:pPr>
      <w:r w:rsidRPr="00430E6C">
        <w:rPr>
          <w:rFonts w:eastAsia="Calibri"/>
          <w:lang w:eastAsia="en-US"/>
        </w:rPr>
        <w:t xml:space="preserve">Contact </w:t>
      </w:r>
      <w:hyperlink r:id="rId32" w:history="1">
        <w:r w:rsidRPr="00B13300">
          <w:rPr>
            <w:rFonts w:eastAsia="Calibri"/>
            <w:i/>
            <w:u w:val="single"/>
            <w:lang w:eastAsia="en-US"/>
          </w:rPr>
          <w:t>Carey Hester, U.S. Commercial Service, Montana Export Assistance Center</w:t>
        </w:r>
      </w:hyperlink>
      <w:r w:rsidRPr="00430E6C">
        <w:rPr>
          <w:rFonts w:eastAsia="Calibri"/>
          <w:lang w:eastAsia="en-US"/>
        </w:rPr>
        <w:t>, to inquire about Montana District Export Council membership.</w:t>
      </w:r>
    </w:p>
    <w:p w14:paraId="2F9F2D36" w14:textId="77777777" w:rsidR="00430E6C" w:rsidRDefault="00430E6C" w:rsidP="004C31AC">
      <w:pPr>
        <w:pStyle w:val="Heading2"/>
        <w:rPr>
          <w:rFonts w:eastAsia="Times New Roman"/>
          <w:lang w:eastAsia="en-US"/>
        </w:rPr>
      </w:pPr>
      <w:r w:rsidRPr="00430E6C">
        <w:rPr>
          <w:rFonts w:eastAsia="Times New Roman"/>
          <w:lang w:eastAsia="en-US"/>
        </w:rPr>
        <w:t>Arch</w:t>
      </w:r>
      <w:r w:rsidRPr="004C31AC">
        <w:rPr>
          <w:rStyle w:val="Heading2Char"/>
        </w:rPr>
        <w:t>i</w:t>
      </w:r>
      <w:r w:rsidRPr="00430E6C">
        <w:rPr>
          <w:rFonts w:eastAsia="Times New Roman"/>
          <w:lang w:eastAsia="en-US"/>
        </w:rPr>
        <w:t>ves</w:t>
      </w:r>
    </w:p>
    <w:p w14:paraId="30CE3C88" w14:textId="77777777" w:rsidR="00F914E6" w:rsidRPr="004C31AC" w:rsidRDefault="00F914E6" w:rsidP="004C31AC">
      <w:pPr>
        <w:rPr>
          <w:rFonts w:eastAsia="Times New Roman"/>
          <w:lang w:eastAsia="en-US"/>
        </w:rPr>
      </w:pPr>
      <w:r w:rsidRPr="004C31AC">
        <w:rPr>
          <w:rFonts w:eastAsia="Times New Roman"/>
          <w:lang w:eastAsia="en-US"/>
        </w:rPr>
        <w:t>DEC meeting minutes</w:t>
      </w:r>
      <w:r w:rsidR="00430E6C" w:rsidRPr="004C31AC">
        <w:rPr>
          <w:rFonts w:eastAsia="Times New Roman"/>
          <w:lang w:eastAsia="en-US"/>
        </w:rPr>
        <w:t xml:space="preserve"> </w:t>
      </w:r>
    </w:p>
    <w:p w14:paraId="0DE58B5E" w14:textId="3B971F68" w:rsidR="00430E6C" w:rsidRPr="00430E6C" w:rsidRDefault="00F914E6" w:rsidP="004C31AC">
      <w:pPr>
        <w:rPr>
          <w:rFonts w:eastAsia="Times New Roman"/>
          <w:lang w:eastAsia="en-US"/>
        </w:rPr>
      </w:pPr>
      <w:r w:rsidRPr="004C31AC">
        <w:rPr>
          <w:rFonts w:eastAsia="Times New Roman"/>
          <w:lang w:eastAsia="en-US"/>
        </w:rPr>
        <w:t>DEC position papers</w:t>
      </w:r>
      <w:r w:rsidR="00430E6C" w:rsidRPr="00430E6C">
        <w:rPr>
          <w:rFonts w:eastAsia="Times New Roman"/>
          <w:lang w:eastAsia="en-US"/>
        </w:rPr>
        <w:t xml:space="preserve">  </w:t>
      </w:r>
    </w:p>
    <w:p w14:paraId="3A20518B" w14:textId="77777777" w:rsidR="00430E6C" w:rsidRPr="00430E6C" w:rsidRDefault="00430E6C" w:rsidP="004C31AC">
      <w:pPr>
        <w:pStyle w:val="Heading1"/>
        <w:rPr>
          <w:rFonts w:eastAsia="Times New Roman"/>
          <w:lang w:eastAsia="en-US"/>
        </w:rPr>
      </w:pPr>
      <w:r w:rsidRPr="00430E6C">
        <w:rPr>
          <w:rFonts w:eastAsia="Times New Roman"/>
          <w:lang w:eastAsia="en-US"/>
        </w:rPr>
        <w:t>Upcoming Events</w:t>
      </w:r>
    </w:p>
    <w:p w14:paraId="04E50469" w14:textId="2BE08A3B" w:rsidR="00430E6C" w:rsidRPr="004C31AC" w:rsidRDefault="00430E6C" w:rsidP="004C31AC">
      <w:pPr>
        <w:rPr>
          <w:rFonts w:eastAsia="Calibri"/>
          <w:i/>
          <w:lang w:eastAsia="en-US"/>
        </w:rPr>
      </w:pPr>
      <w:r w:rsidRPr="004C31AC">
        <w:rPr>
          <w:rFonts w:eastAsia="Calibri"/>
          <w:i/>
          <w:lang w:eastAsia="en-US"/>
        </w:rPr>
        <w:t xml:space="preserve">Link to </w:t>
      </w:r>
      <w:proofErr w:type="spellStart"/>
      <w:r w:rsidRPr="004C31AC">
        <w:rPr>
          <w:rFonts w:eastAsia="Calibri"/>
          <w:i/>
          <w:lang w:eastAsia="en-US"/>
        </w:rPr>
        <w:t>ExportMontana’s</w:t>
      </w:r>
      <w:proofErr w:type="spellEnd"/>
      <w:r w:rsidRPr="004C31AC">
        <w:rPr>
          <w:rFonts w:eastAsia="Calibri"/>
          <w:i/>
          <w:lang w:eastAsia="en-US"/>
        </w:rPr>
        <w:t xml:space="preserve"> upcoming events page</w:t>
      </w:r>
    </w:p>
    <w:p w14:paraId="116FEC9F" w14:textId="77777777" w:rsidR="001933CA" w:rsidRDefault="001933CA" w:rsidP="001933CA">
      <w:pPr>
        <w:pStyle w:val="Heading2"/>
      </w:pPr>
      <w:r>
        <w:t>Exporter of the Year</w:t>
      </w:r>
    </w:p>
    <w:p w14:paraId="0DD53741" w14:textId="77777777" w:rsidR="001933CA" w:rsidRDefault="001933CA" w:rsidP="001933CA">
      <w:r w:rsidRPr="00282211">
        <w:t>In recognition of Montana companies for their contribution to the state’s economic growth and prosperity through the sale of Montana products or services abroad</w:t>
      </w:r>
      <w:r>
        <w:t>, the Montana District Export Council is proud to award Exporter of the Year annually.</w:t>
      </w:r>
    </w:p>
    <w:p w14:paraId="2797D0E0" w14:textId="77777777" w:rsidR="004C31AC" w:rsidRDefault="001933CA" w:rsidP="004C31AC">
      <w:pPr>
        <w:pStyle w:val="Heading2"/>
      </w:pPr>
      <w:r w:rsidRPr="004C31AC">
        <w:t xml:space="preserve">Guidelines &amp; Application </w:t>
      </w:r>
    </w:p>
    <w:p w14:paraId="47B56186" w14:textId="0634D860" w:rsidR="001933CA" w:rsidRPr="004C31AC" w:rsidRDefault="001933CA" w:rsidP="004C31AC">
      <w:pPr>
        <w:rPr>
          <w:i/>
        </w:rPr>
      </w:pPr>
      <w:r w:rsidRPr="004C31AC">
        <w:rPr>
          <w:i/>
        </w:rPr>
        <w:lastRenderedPageBreak/>
        <w:t>links to cover letter/application/guideline (see Attachment 3)</w:t>
      </w:r>
    </w:p>
    <w:p w14:paraId="146B3244" w14:textId="77777777" w:rsidR="001933CA" w:rsidRPr="003652FA" w:rsidRDefault="001933CA" w:rsidP="004C31AC">
      <w:pPr>
        <w:pStyle w:val="Heading2"/>
        <w:rPr>
          <w:rFonts w:eastAsia="Times New Roman"/>
          <w:lang w:eastAsia="en-US"/>
        </w:rPr>
      </w:pPr>
      <w:r w:rsidRPr="003652FA">
        <w:rPr>
          <w:rFonts w:eastAsia="Times New Roman"/>
          <w:lang w:eastAsia="en-US"/>
        </w:rPr>
        <w:t>Past Awardees</w:t>
      </w:r>
    </w:p>
    <w:p w14:paraId="53172375" w14:textId="77777777" w:rsidR="001933CA" w:rsidRDefault="001933CA" w:rsidP="004C31AC">
      <w:r w:rsidRPr="00282211">
        <w:rPr>
          <w:highlight w:val="yellow"/>
        </w:rPr>
        <w:t>Year  |  Company Name (hyperlink to website), City</w:t>
      </w:r>
    </w:p>
    <w:p w14:paraId="60E6EB7C" w14:textId="77777777" w:rsidR="00430E6C" w:rsidRPr="00430E6C" w:rsidRDefault="00430E6C" w:rsidP="004C31AC">
      <w:pPr>
        <w:pStyle w:val="Heading1"/>
        <w:rPr>
          <w:rFonts w:eastAsia="Times New Roman"/>
          <w:lang w:eastAsia="en-US"/>
        </w:rPr>
      </w:pPr>
      <w:r w:rsidRPr="00430E6C">
        <w:rPr>
          <w:rFonts w:eastAsia="Times New Roman"/>
          <w:lang w:eastAsia="en-US"/>
        </w:rPr>
        <w:t>Export Resources</w:t>
      </w:r>
    </w:p>
    <w:p w14:paraId="15E4EEDB" w14:textId="77777777" w:rsidR="00430E6C" w:rsidRPr="00430E6C" w:rsidRDefault="00430E6C" w:rsidP="004C31AC">
      <w:pPr>
        <w:pStyle w:val="Heading2"/>
        <w:rPr>
          <w:rFonts w:eastAsia="Times New Roman"/>
          <w:lang w:eastAsia="en-US"/>
        </w:rPr>
      </w:pPr>
      <w:r w:rsidRPr="00430E6C">
        <w:rPr>
          <w:rFonts w:eastAsia="Times New Roman"/>
          <w:lang w:eastAsia="en-US"/>
        </w:rPr>
        <w:t>8 Steps to Exporting</w:t>
      </w:r>
    </w:p>
    <w:p w14:paraId="0AAC163D" w14:textId="77777777" w:rsidR="00430E6C" w:rsidRPr="004C31AC" w:rsidRDefault="00430E6C" w:rsidP="00430E6C">
      <w:pPr>
        <w:spacing w:before="0" w:after="160" w:line="259" w:lineRule="auto"/>
        <w:rPr>
          <w:rFonts w:eastAsia="Calibri" w:cs="Times New Roman"/>
          <w:lang w:eastAsia="en-US"/>
        </w:rPr>
      </w:pPr>
      <w:r w:rsidRPr="00430E6C">
        <w:rPr>
          <w:rFonts w:eastAsia="Calibri" w:cs="Times New Roman"/>
          <w:lang w:eastAsia="en-US"/>
        </w:rPr>
        <w:t>Click on the topics below to learn more about the 8 steps to exporting.</w:t>
      </w:r>
    </w:p>
    <w:p w14:paraId="7B2E3D02" w14:textId="4B3346E6"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Getting Started</w:t>
      </w:r>
    </w:p>
    <w:p w14:paraId="37E774BB" w14:textId="44A0C703"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Market Research</w:t>
      </w:r>
    </w:p>
    <w:p w14:paraId="4575FF47" w14:textId="1E33B6EE"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Market Entry</w:t>
      </w:r>
    </w:p>
    <w:p w14:paraId="5ACF1C5C" w14:textId="49472902"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Legal</w:t>
      </w:r>
    </w:p>
    <w:p w14:paraId="567FDFE5" w14:textId="6B2CC0EC"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Compliance</w:t>
      </w:r>
    </w:p>
    <w:p w14:paraId="02BD324E" w14:textId="696DE958"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Transportation</w:t>
      </w:r>
    </w:p>
    <w:p w14:paraId="2F3F9335" w14:textId="00312BA7"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Payment and Finance</w:t>
      </w:r>
    </w:p>
    <w:p w14:paraId="2BCB986B" w14:textId="22339519" w:rsidR="00430E6C" w:rsidRPr="004C31AC" w:rsidRDefault="00430E6C" w:rsidP="00F914E6">
      <w:pPr>
        <w:pStyle w:val="ListParagraph"/>
        <w:numPr>
          <w:ilvl w:val="0"/>
          <w:numId w:val="5"/>
        </w:numPr>
        <w:spacing w:before="0" w:after="160" w:line="259" w:lineRule="auto"/>
        <w:rPr>
          <w:rFonts w:eastAsia="Calibri" w:cs="Times New Roman"/>
          <w:lang w:eastAsia="en-US"/>
        </w:rPr>
      </w:pPr>
      <w:r w:rsidRPr="004C31AC">
        <w:rPr>
          <w:rFonts w:eastAsia="Calibri" w:cs="Times New Roman"/>
          <w:lang w:eastAsia="en-US"/>
        </w:rPr>
        <w:t>Cultural</w:t>
      </w:r>
    </w:p>
    <w:p w14:paraId="6AF330A4" w14:textId="77777777" w:rsidR="00430E6C" w:rsidRPr="00430E6C" w:rsidRDefault="00430E6C" w:rsidP="004C31AC">
      <w:pPr>
        <w:pStyle w:val="Heading2"/>
        <w:rPr>
          <w:rFonts w:eastAsia="Times New Roman"/>
          <w:lang w:eastAsia="en-US"/>
        </w:rPr>
      </w:pPr>
      <w:r w:rsidRPr="00430E6C">
        <w:rPr>
          <w:rFonts w:eastAsia="Times New Roman"/>
          <w:lang w:eastAsia="en-US"/>
        </w:rPr>
        <w:t>Montana Exporter Support</w:t>
      </w:r>
    </w:p>
    <w:p w14:paraId="0E9E01C3" w14:textId="77777777" w:rsidR="00430E6C" w:rsidRPr="004C31AC" w:rsidRDefault="00430E6C" w:rsidP="004C31AC">
      <w:pPr>
        <w:rPr>
          <w:rFonts w:eastAsia="Calibri"/>
          <w:lang w:eastAsia="en-US"/>
        </w:rPr>
      </w:pPr>
      <w:r w:rsidRPr="004C31AC">
        <w:rPr>
          <w:rFonts w:eastAsia="Calibri"/>
          <w:lang w:eastAsia="en-US"/>
        </w:rPr>
        <w:t xml:space="preserve">Montana is lucky to have a great group of export partners, ready to help Montana companies with their international sales and marketing plans.  </w:t>
      </w:r>
    </w:p>
    <w:p w14:paraId="5EB644D1" w14:textId="77777777" w:rsidR="00430E6C" w:rsidRPr="00430E6C" w:rsidRDefault="00430E6C" w:rsidP="00430E6C">
      <w:pPr>
        <w:keepNext/>
        <w:keepLines/>
        <w:spacing w:before="40" w:after="0" w:line="259" w:lineRule="auto"/>
        <w:outlineLvl w:val="3"/>
        <w:rPr>
          <w:rFonts w:eastAsia="Times New Roman" w:cs="Times New Roman"/>
          <w:b/>
          <w:lang w:eastAsia="en-US"/>
        </w:rPr>
      </w:pPr>
      <w:proofErr w:type="spellStart"/>
      <w:r w:rsidRPr="00430E6C">
        <w:rPr>
          <w:rFonts w:eastAsia="Times New Roman" w:cs="Times New Roman"/>
          <w:b/>
          <w:lang w:eastAsia="en-US"/>
        </w:rPr>
        <w:t>ExportMontana</w:t>
      </w:r>
      <w:proofErr w:type="spellEnd"/>
    </w:p>
    <w:p w14:paraId="117B01DC" w14:textId="77777777" w:rsidR="00430E6C" w:rsidRPr="004C31AC" w:rsidRDefault="00430E6C" w:rsidP="004C31AC">
      <w:pPr>
        <w:rPr>
          <w:rFonts w:eastAsia="Calibri"/>
          <w:lang w:eastAsia="en-US"/>
        </w:rPr>
      </w:pPr>
      <w:r w:rsidRPr="004C31AC">
        <w:rPr>
          <w:rFonts w:eastAsia="Calibri"/>
          <w:lang w:eastAsia="en-US"/>
        </w:rPr>
        <w:t xml:space="preserve">The Montana Department of Commerce’s </w:t>
      </w:r>
      <w:proofErr w:type="spellStart"/>
      <w:r w:rsidRPr="004C31AC">
        <w:rPr>
          <w:rFonts w:eastAsia="Calibri"/>
          <w:lang w:eastAsia="en-US"/>
        </w:rPr>
        <w:t>ExportMontana</w:t>
      </w:r>
      <w:proofErr w:type="spellEnd"/>
      <w:r w:rsidRPr="004C31AC">
        <w:rPr>
          <w:rFonts w:eastAsia="Calibri"/>
          <w:lang w:eastAsia="en-US"/>
        </w:rPr>
        <w:t xml:space="preserve"> helps Montana exporters with getting started, market research, market entry, legal, compliance, transportation, and cultural considerations.  </w:t>
      </w:r>
    </w:p>
    <w:p w14:paraId="37031908" w14:textId="77777777" w:rsidR="00430E6C" w:rsidRPr="00430E6C" w:rsidRDefault="00430E6C" w:rsidP="00430E6C">
      <w:pPr>
        <w:spacing w:before="0" w:after="160" w:line="259" w:lineRule="auto"/>
        <w:rPr>
          <w:rFonts w:eastAsia="Calibri" w:cs="Times New Roman"/>
          <w:lang w:eastAsia="en-US"/>
        </w:rPr>
      </w:pPr>
      <w:bookmarkStart w:id="0" w:name="_GoBack"/>
      <w:r w:rsidRPr="00430E6C">
        <w:rPr>
          <w:rFonts w:eastAsia="Calibri" w:cs="Times New Roman"/>
          <w:noProof/>
          <w:lang w:eastAsia="en-US"/>
        </w:rPr>
        <w:drawing>
          <wp:inline distT="0" distB="0" distL="0" distR="0" wp14:anchorId="31AB4B20" wp14:editId="136DDDCC">
            <wp:extent cx="1582969" cy="504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87871" cy="506388"/>
                    </a:xfrm>
                    <a:prstGeom prst="rect">
                      <a:avLst/>
                    </a:prstGeom>
                    <a:noFill/>
                    <a:ln>
                      <a:noFill/>
                    </a:ln>
                  </pic:spPr>
                </pic:pic>
              </a:graphicData>
            </a:graphic>
          </wp:inline>
        </w:drawing>
      </w:r>
      <w:bookmarkEnd w:id="0"/>
      <w:r w:rsidRPr="00430E6C">
        <w:rPr>
          <w:rFonts w:eastAsia="Calibri" w:cs="Times New Roman"/>
          <w:lang w:eastAsia="en-US"/>
        </w:rPr>
        <w:t xml:space="preserve"> </w:t>
      </w:r>
      <w:hyperlink r:id="rId34" w:history="1">
        <w:r w:rsidRPr="004C31AC">
          <w:rPr>
            <w:rFonts w:eastAsia="Calibri" w:cs="Times New Roman"/>
            <w:color w:val="0563C1"/>
            <w:u w:val="single"/>
            <w:lang w:eastAsia="en-US"/>
          </w:rPr>
          <w:t>http://marketmt.com/export</w:t>
        </w:r>
      </w:hyperlink>
      <w:r w:rsidRPr="00430E6C">
        <w:rPr>
          <w:rFonts w:eastAsia="Calibri" w:cs="Times New Roman"/>
          <w:lang w:eastAsia="en-US"/>
        </w:rPr>
        <w:t xml:space="preserve">  </w:t>
      </w:r>
    </w:p>
    <w:p w14:paraId="2E1B9260" w14:textId="77777777" w:rsidR="004C31AC" w:rsidRPr="00430E6C" w:rsidRDefault="004C31AC" w:rsidP="004C31A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Export-Import Bank (</w:t>
      </w:r>
      <w:proofErr w:type="spellStart"/>
      <w:r w:rsidRPr="00430E6C">
        <w:rPr>
          <w:rFonts w:eastAsia="Times New Roman" w:cs="Times New Roman"/>
          <w:b/>
          <w:lang w:eastAsia="en-US"/>
        </w:rPr>
        <w:t>ExIm</w:t>
      </w:r>
      <w:proofErr w:type="spellEnd"/>
      <w:r w:rsidRPr="00430E6C">
        <w:rPr>
          <w:rFonts w:eastAsia="Times New Roman" w:cs="Times New Roman"/>
          <w:b/>
          <w:lang w:eastAsia="en-US"/>
        </w:rPr>
        <w:t>) – Western Region</w:t>
      </w:r>
    </w:p>
    <w:p w14:paraId="72CB3733" w14:textId="77777777" w:rsidR="004C31AC" w:rsidRPr="00430E6C" w:rsidRDefault="004C31AC" w:rsidP="004C31AC">
      <w:pPr>
        <w:spacing w:before="0" w:after="160" w:line="259" w:lineRule="auto"/>
        <w:rPr>
          <w:rFonts w:eastAsia="Calibri" w:cs="Times New Roman"/>
          <w:lang w:eastAsia="en-US"/>
        </w:rPr>
      </w:pPr>
      <w:r w:rsidRPr="00430E6C">
        <w:rPr>
          <w:rFonts w:eastAsia="Calibri" w:cs="Times New Roman"/>
          <w:lang w:eastAsia="en-US"/>
        </w:rPr>
        <w:t>The Export-Import Bank of the United States (EXIM) is the official export credit agency of the United States, offering export financing tools and export credit risk insurance.</w:t>
      </w:r>
    </w:p>
    <w:p w14:paraId="7911A6EB" w14:textId="77777777" w:rsidR="004C31AC" w:rsidRPr="00430E6C" w:rsidRDefault="004C31AC" w:rsidP="004C31A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353D8E44" wp14:editId="15879B26">
            <wp:extent cx="1790700" cy="1057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0" cy="1057275"/>
                    </a:xfrm>
                    <a:prstGeom prst="rect">
                      <a:avLst/>
                    </a:prstGeom>
                    <a:noFill/>
                    <a:ln>
                      <a:noFill/>
                    </a:ln>
                  </pic:spPr>
                </pic:pic>
              </a:graphicData>
            </a:graphic>
          </wp:inline>
        </w:drawing>
      </w:r>
      <w:r w:rsidRPr="00430E6C">
        <w:rPr>
          <w:rFonts w:eastAsia="Calibri" w:cs="Times New Roman"/>
          <w:lang w:eastAsia="en-US"/>
        </w:rPr>
        <w:t xml:space="preserve"> </w:t>
      </w:r>
      <w:hyperlink r:id="rId36" w:history="1">
        <w:r w:rsidRPr="004C31AC">
          <w:rPr>
            <w:rFonts w:eastAsia="Calibri" w:cs="Times New Roman"/>
            <w:color w:val="0563C1"/>
            <w:u w:val="single"/>
            <w:lang w:eastAsia="en-US"/>
          </w:rPr>
          <w:t>https://grow.exim.gov/sandra-donzella</w:t>
        </w:r>
      </w:hyperlink>
      <w:r w:rsidRPr="00430E6C">
        <w:rPr>
          <w:rFonts w:eastAsia="Calibri" w:cs="Times New Roman"/>
          <w:lang w:eastAsia="en-US"/>
        </w:rPr>
        <w:t xml:space="preserve"> </w:t>
      </w:r>
    </w:p>
    <w:p w14:paraId="0CE42605"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 xml:space="preserve">Montana Chamber of Commerce </w:t>
      </w:r>
    </w:p>
    <w:p w14:paraId="279346B0"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 xml:space="preserve">The Montana Chamber of Commerce promotes legislation that supports Montana businesses, and offer programs, services and action to educate members, improve their businesses and accelerate change.  They also provide </w:t>
      </w:r>
      <w:hyperlink r:id="rId37" w:history="1">
        <w:r w:rsidRPr="004C31AC">
          <w:rPr>
            <w:rFonts w:eastAsia="Calibri" w:cs="Times New Roman"/>
            <w:color w:val="0563C1"/>
            <w:u w:val="single"/>
            <w:lang w:eastAsia="en-US"/>
          </w:rPr>
          <w:t>Certificates of Origin for Exporting</w:t>
        </w:r>
      </w:hyperlink>
      <w:r w:rsidRPr="00430E6C">
        <w:rPr>
          <w:rFonts w:eastAsia="Calibri" w:cs="Times New Roman"/>
          <w:lang w:eastAsia="en-US"/>
        </w:rPr>
        <w:t xml:space="preserve"> (scroll down the page a bit).</w:t>
      </w:r>
    </w:p>
    <w:p w14:paraId="580BA29B"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shd w:val="clear" w:color="auto" w:fill="44546A"/>
          <w:lang w:eastAsia="en-US"/>
        </w:rPr>
        <w:lastRenderedPageBreak/>
        <w:drawing>
          <wp:inline distT="0" distB="0" distL="0" distR="0" wp14:anchorId="78E2A669" wp14:editId="2A16F90A">
            <wp:extent cx="1466850" cy="40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400050"/>
                    </a:xfrm>
                    <a:prstGeom prst="rect">
                      <a:avLst/>
                    </a:prstGeom>
                    <a:noFill/>
                    <a:ln>
                      <a:noFill/>
                    </a:ln>
                  </pic:spPr>
                </pic:pic>
              </a:graphicData>
            </a:graphic>
          </wp:inline>
        </w:drawing>
      </w:r>
      <w:r w:rsidRPr="00430E6C">
        <w:rPr>
          <w:rFonts w:eastAsia="Calibri" w:cs="Times New Roman"/>
          <w:lang w:eastAsia="en-US"/>
        </w:rPr>
        <w:t xml:space="preserve"> </w:t>
      </w:r>
      <w:hyperlink r:id="rId39" w:history="1">
        <w:r w:rsidRPr="004C31AC">
          <w:rPr>
            <w:rFonts w:eastAsia="Calibri" w:cs="Times New Roman"/>
            <w:color w:val="0563C1"/>
            <w:u w:val="single"/>
            <w:lang w:eastAsia="en-US"/>
          </w:rPr>
          <w:t>https://www.montanachamber.com/</w:t>
        </w:r>
      </w:hyperlink>
      <w:r w:rsidRPr="00430E6C">
        <w:rPr>
          <w:rFonts w:eastAsia="Calibri" w:cs="Times New Roman"/>
          <w:lang w:eastAsia="en-US"/>
        </w:rPr>
        <w:t xml:space="preserve"> </w:t>
      </w:r>
    </w:p>
    <w:p w14:paraId="5169F7E3"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Montana Department of Agriculture</w:t>
      </w:r>
    </w:p>
    <w:p w14:paraId="6957A8A9"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 xml:space="preserve">The Montana Department of Agriculture’s International Marketing Office helps Montana companies selling agricultural products by providing training on entering international markets, developing personalized export development plans, organizing trade missions, and assisting in the attendance of international trade shows.  They also link Montana agricultural companies to the </w:t>
      </w:r>
      <w:hyperlink r:id="rId40" w:history="1">
        <w:r w:rsidRPr="004C31AC">
          <w:rPr>
            <w:rFonts w:eastAsia="Calibri" w:cs="Times New Roman"/>
            <w:color w:val="0563C1"/>
            <w:u w:val="single"/>
            <w:lang w:eastAsia="en-US"/>
          </w:rPr>
          <w:t>WUSATA program grants</w:t>
        </w:r>
      </w:hyperlink>
      <w:r w:rsidRPr="00430E6C">
        <w:rPr>
          <w:rFonts w:eastAsia="Calibri" w:cs="Times New Roman"/>
          <w:lang w:eastAsia="en-US"/>
        </w:rPr>
        <w:t xml:space="preserve"> for international marketing.  </w:t>
      </w:r>
    </w:p>
    <w:p w14:paraId="62EE5C7F"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4E5CC7E1" wp14:editId="586CD502">
            <wp:extent cx="1650191" cy="80962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8675" cy="818694"/>
                    </a:xfrm>
                    <a:prstGeom prst="rect">
                      <a:avLst/>
                    </a:prstGeom>
                    <a:noFill/>
                    <a:ln>
                      <a:noFill/>
                    </a:ln>
                  </pic:spPr>
                </pic:pic>
              </a:graphicData>
            </a:graphic>
          </wp:inline>
        </w:drawing>
      </w:r>
      <w:r w:rsidRPr="00430E6C">
        <w:rPr>
          <w:rFonts w:eastAsia="Calibri" w:cs="Times New Roman"/>
          <w:lang w:eastAsia="en-US"/>
        </w:rPr>
        <w:t xml:space="preserve"> </w:t>
      </w:r>
      <w:hyperlink r:id="rId42" w:history="1">
        <w:r w:rsidRPr="004C31AC">
          <w:rPr>
            <w:rFonts w:eastAsia="Calibri" w:cs="Times New Roman"/>
            <w:color w:val="0563C1"/>
            <w:u w:val="single"/>
            <w:lang w:eastAsia="en-US"/>
          </w:rPr>
          <w:t>https://agr.mt.gov/</w:t>
        </w:r>
      </w:hyperlink>
      <w:r w:rsidRPr="00430E6C">
        <w:rPr>
          <w:rFonts w:eastAsia="Calibri" w:cs="Times New Roman"/>
          <w:lang w:eastAsia="en-US"/>
        </w:rPr>
        <w:t xml:space="preserve"> </w:t>
      </w:r>
    </w:p>
    <w:p w14:paraId="6D5F4CB3"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Montana District Export Council</w:t>
      </w:r>
    </w:p>
    <w:p w14:paraId="7C0E63B0"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The Montana District Export Council supports Montana exporters and provides a collective Montana exporter voice to advise on export education needs and disseminate education opportunities to its collective networks; and advises policy makers on export policies under consideration and provide suggestions for future legislation.</w:t>
      </w:r>
    </w:p>
    <w:p w14:paraId="4F135019" w14:textId="77777777" w:rsidR="00430E6C" w:rsidRPr="00430E6C" w:rsidRDefault="00430E6C" w:rsidP="00430E6C">
      <w:pPr>
        <w:spacing w:before="0" w:after="160" w:line="259" w:lineRule="auto"/>
        <w:rPr>
          <w:rFonts w:eastAsia="Calibri" w:cs="Times New Roman"/>
          <w:i/>
          <w:lang w:eastAsia="en-US"/>
        </w:rPr>
      </w:pPr>
      <w:r w:rsidRPr="00430E6C">
        <w:rPr>
          <w:rFonts w:eastAsia="Calibri" w:cs="Times New Roman"/>
          <w:noProof/>
          <w:lang w:eastAsia="en-US"/>
        </w:rPr>
        <w:drawing>
          <wp:inline distT="0" distB="0" distL="0" distR="0" wp14:anchorId="6234987F" wp14:editId="16CB3A1F">
            <wp:extent cx="1979629" cy="100012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56" cy="1007060"/>
                    </a:xfrm>
                    <a:prstGeom prst="rect">
                      <a:avLst/>
                    </a:prstGeom>
                    <a:noFill/>
                    <a:ln>
                      <a:noFill/>
                    </a:ln>
                  </pic:spPr>
                </pic:pic>
              </a:graphicData>
            </a:graphic>
          </wp:inline>
        </w:drawing>
      </w:r>
      <w:r w:rsidRPr="00430E6C">
        <w:rPr>
          <w:rFonts w:eastAsia="Calibri" w:cs="Times New Roman"/>
          <w:lang w:eastAsia="en-US"/>
        </w:rPr>
        <w:t xml:space="preserve"> </w:t>
      </w:r>
      <w:hyperlink w:anchor="_Montana_District_Export" w:history="1">
        <w:r w:rsidRPr="004C31AC">
          <w:rPr>
            <w:rFonts w:eastAsia="Calibri" w:cs="Times New Roman"/>
            <w:i/>
            <w:color w:val="0563C1"/>
            <w:u w:val="single"/>
            <w:lang w:eastAsia="en-US"/>
          </w:rPr>
          <w:t>link to this page</w:t>
        </w:r>
      </w:hyperlink>
    </w:p>
    <w:p w14:paraId="32F49DFC"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Montana Manufacturing Extension Center</w:t>
      </w:r>
    </w:p>
    <w:p w14:paraId="6D5D8A49"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MMEC is a statewide manufacturing outreach and assistance center that helps manufacturers succeed by assessing their operations and providing insight and solutions to help them grow, innovate and enhance their businesses.</w:t>
      </w:r>
    </w:p>
    <w:p w14:paraId="388F0622"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0D818604" wp14:editId="3CFEF742">
            <wp:extent cx="2213584" cy="857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6352" cy="862194"/>
                    </a:xfrm>
                    <a:prstGeom prst="rect">
                      <a:avLst/>
                    </a:prstGeom>
                    <a:noFill/>
                    <a:ln>
                      <a:noFill/>
                    </a:ln>
                  </pic:spPr>
                </pic:pic>
              </a:graphicData>
            </a:graphic>
          </wp:inline>
        </w:drawing>
      </w:r>
      <w:r w:rsidRPr="00430E6C">
        <w:rPr>
          <w:rFonts w:eastAsia="Calibri" w:cs="Times New Roman"/>
          <w:lang w:eastAsia="en-US"/>
        </w:rPr>
        <w:t xml:space="preserve"> </w:t>
      </w:r>
      <w:hyperlink r:id="rId44" w:history="1">
        <w:r w:rsidRPr="004C31AC">
          <w:rPr>
            <w:rFonts w:eastAsia="Calibri" w:cs="Times New Roman"/>
            <w:color w:val="0563C1"/>
            <w:u w:val="single"/>
            <w:lang w:eastAsia="en-US"/>
          </w:rPr>
          <w:t>http://www.montana.edu/mmec/</w:t>
        </w:r>
      </w:hyperlink>
      <w:r w:rsidRPr="00430E6C">
        <w:rPr>
          <w:rFonts w:eastAsia="Calibri" w:cs="Times New Roman"/>
          <w:lang w:eastAsia="en-US"/>
        </w:rPr>
        <w:t xml:space="preserve"> </w:t>
      </w:r>
    </w:p>
    <w:p w14:paraId="61EB2AAE"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Montana Small Business Development Centers</w:t>
      </w:r>
    </w:p>
    <w:p w14:paraId="15D1375F"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The SBDC network supports ten centers around the state, focusing on counseling in areas such as financial analysis, business planning, training and workshops and loan packaging assistance to help small businesses achieve their goals of growth, expansion, innovation and success.</w:t>
      </w:r>
    </w:p>
    <w:p w14:paraId="1645E90B"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1C607479" wp14:editId="3B610319">
            <wp:extent cx="1739451" cy="1162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46076" cy="1166476"/>
                    </a:xfrm>
                    <a:prstGeom prst="rect">
                      <a:avLst/>
                    </a:prstGeom>
                    <a:noFill/>
                    <a:ln>
                      <a:noFill/>
                    </a:ln>
                  </pic:spPr>
                </pic:pic>
              </a:graphicData>
            </a:graphic>
          </wp:inline>
        </w:drawing>
      </w:r>
      <w:r w:rsidRPr="00430E6C">
        <w:rPr>
          <w:rFonts w:eastAsia="Calibri" w:cs="Times New Roman"/>
          <w:lang w:eastAsia="en-US"/>
        </w:rPr>
        <w:t xml:space="preserve"> </w:t>
      </w:r>
      <w:hyperlink r:id="rId46" w:history="1">
        <w:r w:rsidRPr="004C31AC">
          <w:rPr>
            <w:rFonts w:eastAsia="Calibri" w:cs="Times New Roman"/>
            <w:color w:val="0563C1"/>
            <w:u w:val="single"/>
            <w:lang w:eastAsia="en-US"/>
          </w:rPr>
          <w:t>http://sbdc.mt.gov/</w:t>
        </w:r>
      </w:hyperlink>
      <w:r w:rsidRPr="00430E6C">
        <w:rPr>
          <w:rFonts w:eastAsia="Calibri" w:cs="Times New Roman"/>
          <w:lang w:eastAsia="en-US"/>
        </w:rPr>
        <w:t xml:space="preserve"> </w:t>
      </w:r>
    </w:p>
    <w:p w14:paraId="130A00F3"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lastRenderedPageBreak/>
        <w:t>Montana World Trade Center</w:t>
      </w:r>
    </w:p>
    <w:p w14:paraId="01D3155E"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 xml:space="preserve">The Montana World Trade Center provides Montana companies with actionable information, prescriptive export strategies, on-demand project management, and long-term strategic guidance. </w:t>
      </w:r>
    </w:p>
    <w:p w14:paraId="19E75546"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shd w:val="clear" w:color="auto" w:fill="44546A"/>
          <w:lang w:eastAsia="en-US"/>
        </w:rPr>
        <w:drawing>
          <wp:inline distT="0" distB="0" distL="0" distR="0" wp14:anchorId="13C0B851" wp14:editId="636BB3EB">
            <wp:extent cx="1171575" cy="1171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430E6C">
        <w:rPr>
          <w:rFonts w:eastAsia="Calibri" w:cs="Times New Roman"/>
          <w:lang w:eastAsia="en-US"/>
        </w:rPr>
        <w:t xml:space="preserve">  </w:t>
      </w:r>
      <w:hyperlink r:id="rId48" w:history="1">
        <w:r w:rsidRPr="004C31AC">
          <w:rPr>
            <w:rFonts w:eastAsia="Calibri" w:cs="Times New Roman"/>
            <w:color w:val="0563C1"/>
            <w:u w:val="single"/>
            <w:lang w:eastAsia="en-US"/>
          </w:rPr>
          <w:t>http://www.mwtc.org/</w:t>
        </w:r>
      </w:hyperlink>
      <w:r w:rsidRPr="00430E6C">
        <w:rPr>
          <w:rFonts w:eastAsia="Calibri" w:cs="Times New Roman"/>
          <w:lang w:eastAsia="en-US"/>
        </w:rPr>
        <w:t xml:space="preserve"> </w:t>
      </w:r>
    </w:p>
    <w:p w14:paraId="247C3AF3" w14:textId="77777777" w:rsidR="00BB33DC" w:rsidRPr="004C31AC" w:rsidRDefault="00BB33DC" w:rsidP="00BB33DC">
      <w:pPr>
        <w:keepNext/>
        <w:keepLines/>
        <w:spacing w:before="40" w:after="0" w:line="259" w:lineRule="auto"/>
        <w:outlineLvl w:val="3"/>
        <w:rPr>
          <w:rFonts w:eastAsia="Times New Roman" w:cs="Times New Roman"/>
          <w:b/>
          <w:lang w:eastAsia="en-US"/>
        </w:rPr>
      </w:pPr>
      <w:r w:rsidRPr="004C31AC">
        <w:rPr>
          <w:rFonts w:eastAsia="Times New Roman" w:cs="Times New Roman"/>
          <w:b/>
          <w:lang w:eastAsia="en-US"/>
        </w:rPr>
        <w:t>National Association of District Export Councils</w:t>
      </w:r>
    </w:p>
    <w:p w14:paraId="4CEE3226" w14:textId="77777777" w:rsidR="00BB33DC" w:rsidRPr="004C31AC" w:rsidRDefault="00BB33DC" w:rsidP="00BB33DC">
      <w:pPr>
        <w:spacing w:before="0" w:after="160" w:line="259" w:lineRule="auto"/>
        <w:rPr>
          <w:rFonts w:eastAsia="Calibri" w:cs="Times New Roman"/>
          <w:lang w:eastAsia="en-US"/>
        </w:rPr>
      </w:pPr>
      <w:r w:rsidRPr="004C31AC">
        <w:rPr>
          <w:rFonts w:eastAsia="Calibri" w:cs="Times New Roman"/>
          <w:lang w:eastAsia="en-US"/>
        </w:rPr>
        <w:t>The National Association of District Export Councils (NADEC) increases awareness and understanding of the importance of exports to the US economy through education, legislative outreach and engagement with DECs and other relevant stakeholders.</w:t>
      </w:r>
    </w:p>
    <w:p w14:paraId="2BBA0F8A" w14:textId="77777777" w:rsidR="00BB33DC" w:rsidRPr="004C31AC" w:rsidRDefault="00BB33DC" w:rsidP="00BB33DC">
      <w:pPr>
        <w:keepNext/>
        <w:keepLines/>
        <w:spacing w:before="40" w:after="0" w:line="259" w:lineRule="auto"/>
        <w:outlineLvl w:val="3"/>
        <w:rPr>
          <w:rFonts w:eastAsia="Times New Roman" w:cs="Times New Roman"/>
          <w:color w:val="70AD47"/>
          <w:lang w:eastAsia="en-US"/>
        </w:rPr>
      </w:pPr>
      <w:r w:rsidRPr="004C31AC">
        <w:rPr>
          <w:rFonts w:eastAsia="Times New Roman" w:cs="Times New Roman"/>
          <w:b/>
          <w:bCs/>
          <w:noProof/>
          <w:color w:val="70AD47"/>
          <w:lang w:eastAsia="en-US"/>
        </w:rPr>
        <w:drawing>
          <wp:inline distT="0" distB="0" distL="0" distR="0" wp14:anchorId="44E5C4E9" wp14:editId="3DBFF8DC">
            <wp:extent cx="1828030" cy="904875"/>
            <wp:effectExtent l="0" t="0" r="1270" b="0"/>
            <wp:docPr id="83" name="Picture 83" descr="http://www.districtexportcouncil.org/wp-content/uploads/2018/03/cropped-NADEC_new_logo.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rictexportcouncil.org/wp-content/uploads/2018/03/cropped-NADEC_new_logo.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7684" cy="914604"/>
                    </a:xfrm>
                    <a:prstGeom prst="rect">
                      <a:avLst/>
                    </a:prstGeom>
                    <a:noFill/>
                    <a:ln>
                      <a:noFill/>
                    </a:ln>
                  </pic:spPr>
                </pic:pic>
              </a:graphicData>
            </a:graphic>
          </wp:inline>
        </w:drawing>
      </w:r>
      <w:r w:rsidRPr="004C31AC">
        <w:rPr>
          <w:rFonts w:eastAsia="Times New Roman" w:cs="Times New Roman"/>
          <w:b/>
          <w:color w:val="70AD47"/>
          <w:lang w:eastAsia="en-US"/>
        </w:rPr>
        <w:t xml:space="preserve"> </w:t>
      </w:r>
      <w:hyperlink r:id="rId51" w:history="1">
        <w:r w:rsidRPr="004C31AC">
          <w:rPr>
            <w:rStyle w:val="Hyperlink"/>
            <w:rFonts w:eastAsia="Times New Roman" w:cs="Times New Roman"/>
            <w:lang w:eastAsia="en-US"/>
          </w:rPr>
          <w:t>http://www.districtexportcouncil.org/</w:t>
        </w:r>
      </w:hyperlink>
    </w:p>
    <w:p w14:paraId="6906CCA5" w14:textId="1BF2F1C2" w:rsidR="00BB33DC" w:rsidRPr="004C31AC" w:rsidRDefault="00BB33DC" w:rsidP="00BB33DC">
      <w:pPr>
        <w:keepNext/>
        <w:keepLines/>
        <w:spacing w:before="40" w:after="0" w:line="259" w:lineRule="auto"/>
        <w:outlineLvl w:val="3"/>
        <w:rPr>
          <w:rFonts w:eastAsia="Times New Roman" w:cs="Times New Roman"/>
          <w:b/>
          <w:color w:val="70AD47"/>
          <w:lang w:eastAsia="en-US"/>
        </w:rPr>
      </w:pPr>
      <w:r w:rsidRPr="004C31AC">
        <w:rPr>
          <w:rFonts w:eastAsia="Times New Roman" w:cs="Times New Roman"/>
          <w:b/>
          <w:color w:val="70AD47"/>
          <w:lang w:eastAsia="en-US"/>
        </w:rPr>
        <w:t xml:space="preserve"> </w:t>
      </w:r>
    </w:p>
    <w:p w14:paraId="5ABF12A8"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US Export Assistance Center – Montana</w:t>
      </w:r>
    </w:p>
    <w:p w14:paraId="6F3B98A9"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 xml:space="preserve">The US Export Assistance Center – Montana provides trusted market intelligence, practical advice and business tools to help you understand how to export, connect with foreign buyers, and expand operations in new markets. </w:t>
      </w:r>
    </w:p>
    <w:p w14:paraId="5C5C7F3B"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35E23CED" wp14:editId="434821EB">
            <wp:extent cx="2676525" cy="1190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inline>
        </w:drawing>
      </w:r>
      <w:hyperlink r:id="rId53" w:history="1">
        <w:r w:rsidRPr="004C31AC">
          <w:rPr>
            <w:rFonts w:eastAsia="Calibri" w:cs="Times New Roman"/>
            <w:color w:val="0563C1"/>
            <w:u w:val="single"/>
            <w:lang w:eastAsia="en-US"/>
          </w:rPr>
          <w:t>https://www.export.gov/</w:t>
        </w:r>
      </w:hyperlink>
    </w:p>
    <w:p w14:paraId="6389F3BE" w14:textId="77777777" w:rsidR="00430E6C" w:rsidRPr="00430E6C" w:rsidRDefault="00430E6C" w:rsidP="00430E6C">
      <w:pPr>
        <w:keepNext/>
        <w:keepLines/>
        <w:spacing w:before="40" w:after="0" w:line="259" w:lineRule="auto"/>
        <w:outlineLvl w:val="3"/>
        <w:rPr>
          <w:rFonts w:eastAsia="Times New Roman" w:cs="Times New Roman"/>
          <w:b/>
          <w:lang w:eastAsia="en-US"/>
        </w:rPr>
      </w:pPr>
      <w:r w:rsidRPr="00430E6C">
        <w:rPr>
          <w:rFonts w:eastAsia="Times New Roman" w:cs="Times New Roman"/>
          <w:b/>
          <w:lang w:eastAsia="en-US"/>
        </w:rPr>
        <w:t>US Small Business Administration – Montana</w:t>
      </w:r>
    </w:p>
    <w:p w14:paraId="3E589CC9"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lang w:eastAsia="en-US"/>
        </w:rPr>
        <w:t>Most U.S. banks view loans for exporters as risky. This can make it harder for you to get loans for things like day-to-day operations, advance orders with suppliers, and debt refinancing. That’s why the SBA created programs to make it easier for U.S. small businesses to get export loans.</w:t>
      </w:r>
    </w:p>
    <w:p w14:paraId="68839FE9" w14:textId="77777777" w:rsidR="00430E6C" w:rsidRPr="00430E6C" w:rsidRDefault="00430E6C" w:rsidP="00430E6C">
      <w:pPr>
        <w:spacing w:before="0" w:after="160" w:line="259" w:lineRule="auto"/>
        <w:rPr>
          <w:rFonts w:eastAsia="Calibri" w:cs="Times New Roman"/>
          <w:lang w:eastAsia="en-US"/>
        </w:rPr>
      </w:pPr>
      <w:r w:rsidRPr="00430E6C">
        <w:rPr>
          <w:rFonts w:eastAsia="Calibri" w:cs="Times New Roman"/>
          <w:noProof/>
          <w:lang w:eastAsia="en-US"/>
        </w:rPr>
        <w:drawing>
          <wp:inline distT="0" distB="0" distL="0" distR="0" wp14:anchorId="414A1BB3" wp14:editId="53156802">
            <wp:extent cx="2428875" cy="849911"/>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2073" cy="865027"/>
                    </a:xfrm>
                    <a:prstGeom prst="rect">
                      <a:avLst/>
                    </a:prstGeom>
                    <a:noFill/>
                    <a:ln>
                      <a:noFill/>
                    </a:ln>
                  </pic:spPr>
                </pic:pic>
              </a:graphicData>
            </a:graphic>
          </wp:inline>
        </w:drawing>
      </w:r>
      <w:r w:rsidRPr="00430E6C">
        <w:rPr>
          <w:rFonts w:eastAsia="Calibri" w:cs="Times New Roman"/>
          <w:lang w:eastAsia="en-US"/>
        </w:rPr>
        <w:t xml:space="preserve">  </w:t>
      </w:r>
      <w:hyperlink r:id="rId55" w:history="1">
        <w:r w:rsidRPr="004C31AC">
          <w:rPr>
            <w:rFonts w:eastAsia="Calibri" w:cs="Times New Roman"/>
            <w:color w:val="0563C1"/>
            <w:u w:val="single"/>
            <w:lang w:eastAsia="en-US"/>
          </w:rPr>
          <w:t>https://www.sba.gov/offices/district/mt/helena</w:t>
        </w:r>
      </w:hyperlink>
      <w:r w:rsidRPr="00430E6C">
        <w:rPr>
          <w:rFonts w:eastAsia="Calibri" w:cs="Times New Roman"/>
          <w:lang w:eastAsia="en-US"/>
        </w:rPr>
        <w:t xml:space="preserve"> </w:t>
      </w:r>
    </w:p>
    <w:p w14:paraId="5F2AE41A" w14:textId="77777777" w:rsidR="00430E6C" w:rsidRPr="00430E6C" w:rsidRDefault="00430E6C" w:rsidP="004C31AC">
      <w:pPr>
        <w:pStyle w:val="Heading1"/>
        <w:rPr>
          <w:rFonts w:eastAsia="Times New Roman"/>
          <w:lang w:eastAsia="en-US"/>
        </w:rPr>
      </w:pPr>
      <w:r w:rsidRPr="00430E6C">
        <w:rPr>
          <w:rFonts w:eastAsia="Times New Roman"/>
          <w:lang w:eastAsia="en-US"/>
        </w:rPr>
        <w:t>Contact Us</w:t>
      </w:r>
    </w:p>
    <w:p w14:paraId="0B7DA499" w14:textId="77777777" w:rsidR="00430E6C" w:rsidRPr="00430E6C" w:rsidRDefault="00EC746F" w:rsidP="00430E6C">
      <w:pPr>
        <w:spacing w:before="0" w:after="160" w:line="259" w:lineRule="auto"/>
        <w:rPr>
          <w:rFonts w:eastAsia="Calibri" w:cs="Times New Roman"/>
          <w:lang w:eastAsia="en-US"/>
        </w:rPr>
      </w:pPr>
      <w:hyperlink r:id="rId56" w:history="1">
        <w:r w:rsidR="00430E6C" w:rsidRPr="004C31AC">
          <w:rPr>
            <w:rFonts w:eastAsia="Calibri" w:cs="Times New Roman"/>
            <w:color w:val="0563C1"/>
            <w:u w:val="single"/>
            <w:lang w:eastAsia="en-US"/>
          </w:rPr>
          <w:t>Adam Stern</w:t>
        </w:r>
      </w:hyperlink>
      <w:r w:rsidR="00430E6C" w:rsidRPr="00430E6C">
        <w:rPr>
          <w:rFonts w:eastAsia="Calibri" w:cs="Times New Roman"/>
          <w:lang w:eastAsia="en-US"/>
        </w:rPr>
        <w:t>, DEC Chair</w:t>
      </w:r>
    </w:p>
    <w:p w14:paraId="6E202B51" w14:textId="77777777" w:rsidR="00430E6C" w:rsidRPr="00430E6C" w:rsidRDefault="00EC746F" w:rsidP="00430E6C">
      <w:pPr>
        <w:spacing w:before="0" w:after="160" w:line="259" w:lineRule="auto"/>
        <w:rPr>
          <w:rFonts w:eastAsia="Calibri" w:cs="Times New Roman"/>
          <w:lang w:eastAsia="en-US"/>
        </w:rPr>
      </w:pPr>
      <w:hyperlink r:id="rId57" w:history="1">
        <w:r w:rsidR="00430E6C" w:rsidRPr="004C31AC">
          <w:rPr>
            <w:rFonts w:eastAsia="Calibri" w:cs="Times New Roman"/>
            <w:color w:val="0563C1"/>
            <w:u w:val="single"/>
            <w:lang w:eastAsia="en-US"/>
          </w:rPr>
          <w:t>BD Erickson</w:t>
        </w:r>
      </w:hyperlink>
      <w:r w:rsidR="00430E6C" w:rsidRPr="00430E6C">
        <w:rPr>
          <w:rFonts w:eastAsia="Calibri" w:cs="Times New Roman"/>
          <w:lang w:eastAsia="en-US"/>
        </w:rPr>
        <w:t>, DEC Vice Chair</w:t>
      </w:r>
    </w:p>
    <w:p w14:paraId="3F6B10FC" w14:textId="60E06B99" w:rsidR="00FE243E" w:rsidRPr="004C31AC" w:rsidRDefault="00EC746F" w:rsidP="00F914E6">
      <w:pPr>
        <w:spacing w:before="0" w:after="160" w:line="259" w:lineRule="auto"/>
        <w:rPr>
          <w:rFonts w:eastAsia="Calibri" w:cs="Times New Roman"/>
          <w:lang w:eastAsia="en-US"/>
        </w:rPr>
      </w:pPr>
      <w:hyperlink r:id="rId58" w:history="1">
        <w:r w:rsidR="00430E6C" w:rsidRPr="004C31AC">
          <w:rPr>
            <w:rFonts w:eastAsia="Calibri" w:cs="Times New Roman"/>
            <w:color w:val="0563C1"/>
            <w:u w:val="single"/>
            <w:lang w:eastAsia="en-US"/>
          </w:rPr>
          <w:t>Carey Hester</w:t>
        </w:r>
      </w:hyperlink>
      <w:r w:rsidR="00430E6C" w:rsidRPr="00430E6C">
        <w:rPr>
          <w:rFonts w:eastAsia="Calibri" w:cs="Times New Roman"/>
          <w:lang w:eastAsia="en-US"/>
        </w:rPr>
        <w:t>, DEC Executive Secretary</w:t>
      </w:r>
    </w:p>
    <w:p w14:paraId="1C8CB842" w14:textId="77777777" w:rsidR="00FE243E" w:rsidRDefault="00FE243E">
      <w:pPr>
        <w:spacing w:before="0" w:after="200"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14:paraId="23AA8C98" w14:textId="777DAA1C" w:rsidR="00105EF3" w:rsidRDefault="00FE243E" w:rsidP="00FF435D">
      <w:pPr>
        <w:pStyle w:val="Title"/>
      </w:pPr>
      <w:r>
        <w:lastRenderedPageBreak/>
        <w:t>Attachment 3: Exporter of the Year Application</w:t>
      </w:r>
    </w:p>
    <w:p w14:paraId="45147911" w14:textId="77777777" w:rsidR="00124889" w:rsidRDefault="00124889" w:rsidP="00124889">
      <w:pPr>
        <w:autoSpaceDE w:val="0"/>
        <w:autoSpaceDN w:val="0"/>
        <w:adjustRightInd w:val="0"/>
        <w:spacing w:after="0"/>
        <w:ind w:left="6210"/>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60288" behindDoc="1" locked="0" layoutInCell="1" allowOverlap="1" wp14:anchorId="5781FFBD" wp14:editId="09F659D4">
            <wp:simplePos x="0" y="0"/>
            <wp:positionH relativeFrom="margin">
              <wp:align>left</wp:align>
            </wp:positionH>
            <wp:positionV relativeFrom="paragraph">
              <wp:posOffset>0</wp:posOffset>
            </wp:positionV>
            <wp:extent cx="2524125" cy="1275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736" cy="128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56069" w14:textId="77777777" w:rsidR="00124889" w:rsidRDefault="00124889" w:rsidP="00124889">
      <w:pPr>
        <w:autoSpaceDE w:val="0"/>
        <w:autoSpaceDN w:val="0"/>
        <w:adjustRightInd w:val="0"/>
        <w:spacing w:after="0"/>
        <w:ind w:left="6210"/>
        <w:jc w:val="center"/>
        <w:rPr>
          <w:rFonts w:ascii="Times New Roman" w:hAnsi="Times New Roman" w:cs="Times New Roman"/>
          <w:b/>
          <w:bCs/>
          <w:color w:val="000000"/>
          <w:sz w:val="24"/>
          <w:szCs w:val="24"/>
        </w:rPr>
      </w:pPr>
    </w:p>
    <w:p w14:paraId="5B0070D0" w14:textId="77777777" w:rsidR="00124889" w:rsidRPr="00E14719" w:rsidRDefault="00124889" w:rsidP="00124889">
      <w:pPr>
        <w:autoSpaceDE w:val="0"/>
        <w:autoSpaceDN w:val="0"/>
        <w:adjustRightInd w:val="0"/>
        <w:spacing w:before="0" w:after="0"/>
        <w:ind w:left="6210"/>
        <w:jc w:val="center"/>
        <w:rPr>
          <w:rFonts w:ascii="Times New Roman" w:hAnsi="Times New Roman" w:cs="Times New Roman"/>
          <w:b/>
          <w:bCs/>
          <w:color w:val="000000"/>
          <w:sz w:val="24"/>
          <w:szCs w:val="24"/>
        </w:rPr>
      </w:pPr>
      <w:r w:rsidRPr="00E14719">
        <w:rPr>
          <w:rFonts w:ascii="Times New Roman" w:hAnsi="Times New Roman" w:cs="Times New Roman"/>
          <w:b/>
          <w:bCs/>
          <w:color w:val="000000"/>
          <w:sz w:val="24"/>
          <w:szCs w:val="24"/>
        </w:rPr>
        <w:t>MONTANA DISTRICT EXPORT COUNCIL</w:t>
      </w:r>
    </w:p>
    <w:p w14:paraId="5A55B147" w14:textId="77B731AD" w:rsidR="00124889" w:rsidRPr="00E14719" w:rsidRDefault="00124889" w:rsidP="00124889">
      <w:pPr>
        <w:autoSpaceDE w:val="0"/>
        <w:autoSpaceDN w:val="0"/>
        <w:adjustRightInd w:val="0"/>
        <w:spacing w:before="0" w:after="0"/>
        <w:ind w:left="6210"/>
        <w:jc w:val="center"/>
        <w:rPr>
          <w:rFonts w:ascii="Times New Roman" w:hAnsi="Times New Roman" w:cs="Times New Roman"/>
          <w:b/>
          <w:bCs/>
          <w:color w:val="000000"/>
          <w:sz w:val="24"/>
          <w:szCs w:val="24"/>
        </w:rPr>
      </w:pPr>
      <w:r w:rsidRPr="00E14719">
        <w:rPr>
          <w:rFonts w:ascii="Times New Roman" w:hAnsi="Times New Roman" w:cs="Times New Roman"/>
          <w:b/>
          <w:bCs/>
          <w:color w:val="000000"/>
          <w:sz w:val="24"/>
          <w:szCs w:val="24"/>
        </w:rPr>
        <w:t>10 West 15th Street</w:t>
      </w:r>
      <w:r>
        <w:rPr>
          <w:rFonts w:ascii="Times New Roman" w:hAnsi="Times New Roman" w:cs="Times New Roman"/>
          <w:b/>
          <w:bCs/>
          <w:color w:val="000000"/>
          <w:sz w:val="24"/>
          <w:szCs w:val="24"/>
        </w:rPr>
        <w:t xml:space="preserve">, </w:t>
      </w:r>
      <w:r w:rsidRPr="00E14719">
        <w:rPr>
          <w:rFonts w:ascii="Times New Roman" w:hAnsi="Times New Roman" w:cs="Times New Roman"/>
          <w:b/>
          <w:bCs/>
          <w:color w:val="000000"/>
          <w:sz w:val="24"/>
          <w:szCs w:val="24"/>
        </w:rPr>
        <w:t>Suite 1100</w:t>
      </w:r>
    </w:p>
    <w:p w14:paraId="247ECB88" w14:textId="77777777" w:rsidR="00124889" w:rsidRPr="00E14719" w:rsidRDefault="00124889" w:rsidP="00124889">
      <w:pPr>
        <w:autoSpaceDE w:val="0"/>
        <w:autoSpaceDN w:val="0"/>
        <w:adjustRightInd w:val="0"/>
        <w:spacing w:before="0" w:after="0"/>
        <w:ind w:left="6210"/>
        <w:jc w:val="center"/>
        <w:rPr>
          <w:rFonts w:ascii="Times New Roman" w:hAnsi="Times New Roman" w:cs="Times New Roman"/>
          <w:b/>
          <w:bCs/>
          <w:color w:val="000000"/>
          <w:sz w:val="24"/>
          <w:szCs w:val="24"/>
        </w:rPr>
      </w:pPr>
      <w:r w:rsidRPr="00E14719">
        <w:rPr>
          <w:rFonts w:ascii="Times New Roman" w:hAnsi="Times New Roman" w:cs="Times New Roman"/>
          <w:b/>
          <w:bCs/>
          <w:color w:val="000000"/>
          <w:sz w:val="24"/>
          <w:szCs w:val="24"/>
        </w:rPr>
        <w:t>Helena, Montana 59626</w:t>
      </w:r>
    </w:p>
    <w:p w14:paraId="2F52F8F9"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6E269826"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highlight w:val="yellow"/>
        </w:rPr>
      </w:pPr>
    </w:p>
    <w:p w14:paraId="14290363" w14:textId="77777777" w:rsidR="00124889" w:rsidRPr="00E1471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color w:val="000000"/>
          <w:sz w:val="24"/>
          <w:szCs w:val="24"/>
          <w:highlight w:val="yellow"/>
        </w:rPr>
        <w:t>DATE</w:t>
      </w:r>
    </w:p>
    <w:p w14:paraId="0473A7DD"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63FB73EB" w14:textId="77777777" w:rsidR="00124889" w:rsidRPr="00E1471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color w:val="000000"/>
          <w:sz w:val="24"/>
          <w:szCs w:val="24"/>
        </w:rPr>
        <w:t>Montana Exporter:</w:t>
      </w:r>
    </w:p>
    <w:p w14:paraId="409AE5C6"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116DA9E2"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color w:val="000000"/>
          <w:sz w:val="24"/>
          <w:szCs w:val="24"/>
        </w:rPr>
        <w:t xml:space="preserve">The Montana District Export Council </w:t>
      </w:r>
      <w:r>
        <w:rPr>
          <w:rFonts w:ascii="Times New Roman" w:hAnsi="Times New Roman" w:cs="Times New Roman"/>
          <w:color w:val="000000"/>
          <w:sz w:val="24"/>
          <w:szCs w:val="24"/>
        </w:rPr>
        <w:t xml:space="preserve">(MDEC) </w:t>
      </w:r>
      <w:r w:rsidRPr="00E14719">
        <w:rPr>
          <w:rFonts w:ascii="Times New Roman" w:hAnsi="Times New Roman" w:cs="Times New Roman"/>
          <w:color w:val="000000"/>
          <w:sz w:val="24"/>
          <w:szCs w:val="24"/>
        </w:rPr>
        <w:t xml:space="preserve">is seeking nominations for the </w:t>
      </w:r>
      <w:r w:rsidRPr="00E14719">
        <w:rPr>
          <w:rFonts w:ascii="Times New Roman" w:hAnsi="Times New Roman" w:cs="Times New Roman"/>
          <w:b/>
          <w:bCs/>
          <w:color w:val="000000"/>
          <w:sz w:val="24"/>
          <w:szCs w:val="24"/>
          <w:highlight w:val="yellow"/>
        </w:rPr>
        <w:t>YEAR</w:t>
      </w:r>
      <w:r w:rsidRPr="00E14719">
        <w:rPr>
          <w:rFonts w:ascii="Times New Roman" w:hAnsi="Times New Roman" w:cs="Times New Roman"/>
          <w:b/>
          <w:bCs/>
          <w:color w:val="000000"/>
          <w:sz w:val="24"/>
          <w:szCs w:val="24"/>
        </w:rPr>
        <w:t xml:space="preserve"> State of Montana Exporter of</w:t>
      </w:r>
      <w:r>
        <w:rPr>
          <w:rFonts w:ascii="Times New Roman" w:hAnsi="Times New Roman" w:cs="Times New Roman"/>
          <w:b/>
          <w:bCs/>
          <w:color w:val="000000"/>
          <w:sz w:val="24"/>
          <w:szCs w:val="24"/>
        </w:rPr>
        <w:t xml:space="preserve"> </w:t>
      </w:r>
      <w:r w:rsidRPr="00E14719">
        <w:rPr>
          <w:rFonts w:ascii="Times New Roman" w:hAnsi="Times New Roman" w:cs="Times New Roman"/>
          <w:b/>
          <w:bCs/>
          <w:color w:val="000000"/>
          <w:sz w:val="24"/>
          <w:szCs w:val="24"/>
        </w:rPr>
        <w:t>the Year Award</w:t>
      </w:r>
      <w:r w:rsidRPr="00E14719">
        <w:rPr>
          <w:rFonts w:ascii="Times New Roman" w:hAnsi="Times New Roman" w:cs="Times New Roman"/>
          <w:color w:val="000000"/>
          <w:sz w:val="24"/>
          <w:szCs w:val="24"/>
        </w:rPr>
        <w:t>. This award recognizes a Montana firm that has made a significant contribution to the</w:t>
      </w:r>
      <w:r>
        <w:rPr>
          <w:rFonts w:ascii="Times New Roman" w:hAnsi="Times New Roman" w:cs="Times New Roman"/>
          <w:color w:val="000000"/>
          <w:sz w:val="24"/>
          <w:szCs w:val="24"/>
        </w:rPr>
        <w:t xml:space="preserve"> </w:t>
      </w:r>
      <w:r w:rsidRPr="00E14719">
        <w:rPr>
          <w:rFonts w:ascii="Times New Roman" w:hAnsi="Times New Roman" w:cs="Times New Roman"/>
          <w:color w:val="000000"/>
          <w:sz w:val="24"/>
          <w:szCs w:val="24"/>
        </w:rPr>
        <w:t>economic growth and prosperity of the state through its international marketing activities. All Montana</w:t>
      </w:r>
      <w:r>
        <w:rPr>
          <w:rFonts w:ascii="Times New Roman" w:hAnsi="Times New Roman" w:cs="Times New Roman"/>
          <w:color w:val="000000"/>
          <w:sz w:val="24"/>
          <w:szCs w:val="24"/>
        </w:rPr>
        <w:t xml:space="preserve"> </w:t>
      </w:r>
      <w:r w:rsidRPr="00E14719">
        <w:rPr>
          <w:rFonts w:ascii="Times New Roman" w:hAnsi="Times New Roman" w:cs="Times New Roman"/>
          <w:color w:val="000000"/>
          <w:sz w:val="24"/>
          <w:szCs w:val="24"/>
        </w:rPr>
        <w:t>firms that sell products or services in foreign markets are encouraged to apply.</w:t>
      </w:r>
    </w:p>
    <w:p w14:paraId="371B0B7C" w14:textId="77777777" w:rsidR="00124889" w:rsidRPr="00E14719" w:rsidRDefault="00124889" w:rsidP="00124889">
      <w:pPr>
        <w:autoSpaceDE w:val="0"/>
        <w:autoSpaceDN w:val="0"/>
        <w:adjustRightInd w:val="0"/>
        <w:spacing w:before="0" w:after="0"/>
        <w:rPr>
          <w:rFonts w:ascii="Times New Roman" w:hAnsi="Times New Roman" w:cs="Times New Roman"/>
          <w:color w:val="000000"/>
          <w:sz w:val="24"/>
          <w:szCs w:val="24"/>
        </w:rPr>
      </w:pPr>
    </w:p>
    <w:p w14:paraId="2394595C"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color w:val="000000"/>
          <w:sz w:val="24"/>
          <w:szCs w:val="24"/>
        </w:rPr>
        <w:t xml:space="preserve">The official </w:t>
      </w:r>
      <w:r>
        <w:rPr>
          <w:rFonts w:ascii="Times New Roman" w:hAnsi="Times New Roman" w:cs="Times New Roman"/>
          <w:color w:val="000000"/>
          <w:sz w:val="24"/>
          <w:szCs w:val="24"/>
        </w:rPr>
        <w:t xml:space="preserve">Montana </w:t>
      </w:r>
      <w:r w:rsidRPr="00E14719">
        <w:rPr>
          <w:rFonts w:ascii="Times New Roman" w:hAnsi="Times New Roman" w:cs="Times New Roman"/>
          <w:color w:val="000000"/>
          <w:sz w:val="24"/>
          <w:szCs w:val="24"/>
        </w:rPr>
        <w:t>Exporter of the Year nomination form is attached to this cover letter, but nominations may be</w:t>
      </w:r>
      <w:r>
        <w:rPr>
          <w:rFonts w:ascii="Times New Roman" w:hAnsi="Times New Roman" w:cs="Times New Roman"/>
          <w:color w:val="000000"/>
          <w:sz w:val="24"/>
          <w:szCs w:val="24"/>
        </w:rPr>
        <w:t xml:space="preserve"> </w:t>
      </w:r>
      <w:r w:rsidRPr="00E14719">
        <w:rPr>
          <w:rFonts w:ascii="Times New Roman" w:hAnsi="Times New Roman" w:cs="Times New Roman"/>
          <w:color w:val="000000"/>
          <w:sz w:val="24"/>
          <w:szCs w:val="24"/>
        </w:rPr>
        <w:t>submitted without this form if they include the data requested on the official nomination form. Exporters</w:t>
      </w:r>
      <w:r>
        <w:rPr>
          <w:rFonts w:ascii="Times New Roman" w:hAnsi="Times New Roman" w:cs="Times New Roman"/>
          <w:color w:val="000000"/>
          <w:sz w:val="24"/>
          <w:szCs w:val="24"/>
        </w:rPr>
        <w:t xml:space="preserve"> </w:t>
      </w:r>
      <w:r w:rsidRPr="00E14719">
        <w:rPr>
          <w:rFonts w:ascii="Times New Roman" w:hAnsi="Times New Roman" w:cs="Times New Roman"/>
          <w:color w:val="000000"/>
          <w:sz w:val="24"/>
          <w:szCs w:val="24"/>
        </w:rPr>
        <w:t>may nominate themselves for the award.</w:t>
      </w:r>
    </w:p>
    <w:p w14:paraId="0D34D293"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3E7F1510"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color w:val="000000"/>
          <w:sz w:val="24"/>
          <w:szCs w:val="24"/>
        </w:rPr>
        <w:t xml:space="preserve">All nominations should be sent to Angelyn DeYoung, </w:t>
      </w:r>
      <w:r>
        <w:rPr>
          <w:rFonts w:ascii="Times New Roman" w:hAnsi="Times New Roman" w:cs="Times New Roman"/>
          <w:color w:val="000000"/>
          <w:sz w:val="24"/>
          <w:szCs w:val="24"/>
        </w:rPr>
        <w:t>member of the</w:t>
      </w:r>
      <w:r w:rsidRPr="00E14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E14719">
        <w:rPr>
          <w:rFonts w:ascii="Times New Roman" w:hAnsi="Times New Roman" w:cs="Times New Roman"/>
          <w:color w:val="000000"/>
          <w:sz w:val="24"/>
          <w:szCs w:val="24"/>
        </w:rPr>
        <w:t>DEC, at</w:t>
      </w:r>
      <w:r>
        <w:rPr>
          <w:rFonts w:ascii="Times New Roman" w:hAnsi="Times New Roman" w:cs="Times New Roman"/>
          <w:color w:val="000000"/>
          <w:sz w:val="24"/>
          <w:szCs w:val="24"/>
        </w:rPr>
        <w:t xml:space="preserve"> </w:t>
      </w:r>
      <w:hyperlink r:id="rId59" w:history="1">
        <w:r w:rsidRPr="002128F3">
          <w:rPr>
            <w:rStyle w:val="Hyperlink"/>
            <w:rFonts w:ascii="Times New Roman" w:hAnsi="Times New Roman" w:cs="Times New Roman"/>
            <w:sz w:val="24"/>
            <w:szCs w:val="24"/>
          </w:rPr>
          <w:t>ADeYoung@mt.gov</w:t>
        </w:r>
      </w:hyperlink>
      <w:r w:rsidRPr="00E14719">
        <w:rPr>
          <w:rFonts w:ascii="Times New Roman" w:hAnsi="Times New Roman" w:cs="Times New Roman"/>
          <w:color w:val="000000"/>
          <w:sz w:val="24"/>
          <w:szCs w:val="24"/>
        </w:rPr>
        <w:t>.</w:t>
      </w:r>
    </w:p>
    <w:p w14:paraId="2C57E17A" w14:textId="77777777" w:rsidR="00124889" w:rsidRPr="00E14719" w:rsidRDefault="00124889" w:rsidP="00124889">
      <w:pPr>
        <w:autoSpaceDE w:val="0"/>
        <w:autoSpaceDN w:val="0"/>
        <w:adjustRightInd w:val="0"/>
        <w:spacing w:before="0" w:after="0"/>
        <w:rPr>
          <w:rFonts w:ascii="Times New Roman" w:hAnsi="Times New Roman" w:cs="Times New Roman"/>
          <w:color w:val="000000"/>
          <w:sz w:val="24"/>
          <w:szCs w:val="24"/>
        </w:rPr>
      </w:pPr>
    </w:p>
    <w:p w14:paraId="4271D6EB"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sidRPr="00E14719">
        <w:rPr>
          <w:rFonts w:ascii="Times New Roman" w:hAnsi="Times New Roman" w:cs="Times New Roman"/>
          <w:b/>
          <w:bCs/>
          <w:color w:val="000000"/>
          <w:sz w:val="24"/>
          <w:szCs w:val="24"/>
        </w:rPr>
        <w:t xml:space="preserve">The deadline for nominations is </w:t>
      </w:r>
      <w:r w:rsidRPr="00E14719">
        <w:rPr>
          <w:rFonts w:ascii="Times New Roman" w:hAnsi="Times New Roman" w:cs="Times New Roman"/>
          <w:b/>
          <w:bCs/>
          <w:color w:val="000000"/>
          <w:sz w:val="24"/>
          <w:szCs w:val="24"/>
          <w:highlight w:val="yellow"/>
        </w:rPr>
        <w:t>DATE</w:t>
      </w:r>
      <w:r w:rsidRPr="00E14719">
        <w:rPr>
          <w:rFonts w:ascii="Times New Roman" w:hAnsi="Times New Roman" w:cs="Times New Roman"/>
          <w:color w:val="000000"/>
          <w:sz w:val="24"/>
          <w:szCs w:val="24"/>
        </w:rPr>
        <w:t>.</w:t>
      </w:r>
    </w:p>
    <w:p w14:paraId="244EC7CB" w14:textId="77777777" w:rsidR="00124889" w:rsidRPr="00E14719" w:rsidRDefault="00124889" w:rsidP="00124889">
      <w:pPr>
        <w:autoSpaceDE w:val="0"/>
        <w:autoSpaceDN w:val="0"/>
        <w:adjustRightInd w:val="0"/>
        <w:spacing w:before="0" w:after="0"/>
        <w:rPr>
          <w:rFonts w:ascii="Times New Roman" w:hAnsi="Times New Roman" w:cs="Times New Roman"/>
          <w:color w:val="000000"/>
          <w:sz w:val="24"/>
          <w:szCs w:val="24"/>
        </w:rPr>
      </w:pPr>
    </w:p>
    <w:p w14:paraId="7D538917" w14:textId="77777777" w:rsidR="00124889" w:rsidRPr="00E14719" w:rsidRDefault="00124889" w:rsidP="00124889">
      <w:pPr>
        <w:autoSpaceDE w:val="0"/>
        <w:autoSpaceDN w:val="0"/>
        <w:adjustRightInd w:val="0"/>
        <w:spacing w:before="0" w:after="0"/>
        <w:rPr>
          <w:rFonts w:ascii="Times New Roman" w:hAnsi="Times New Roman" w:cs="Times New Roman"/>
          <w:sz w:val="24"/>
          <w:szCs w:val="24"/>
        </w:rPr>
      </w:pPr>
      <w:r w:rsidRPr="00E14719">
        <w:rPr>
          <w:rFonts w:ascii="Times New Roman" w:hAnsi="Times New Roman" w:cs="Times New Roman"/>
          <w:sz w:val="24"/>
          <w:szCs w:val="24"/>
        </w:rPr>
        <w:t>If you have any questions about the nomination process, please contact one of the DEC officers below:</w:t>
      </w:r>
    </w:p>
    <w:p w14:paraId="08BF291A" w14:textId="77777777" w:rsidR="00124889" w:rsidRPr="00E14719" w:rsidRDefault="00124889" w:rsidP="00124889">
      <w:pPr>
        <w:pStyle w:val="ListParagraph"/>
        <w:numPr>
          <w:ilvl w:val="0"/>
          <w:numId w:val="6"/>
        </w:numPr>
        <w:autoSpaceDE w:val="0"/>
        <w:autoSpaceDN w:val="0"/>
        <w:adjustRightInd w:val="0"/>
        <w:spacing w:before="0" w:after="0"/>
        <w:rPr>
          <w:rFonts w:ascii="Times New Roman" w:hAnsi="Times New Roman" w:cs="Times New Roman"/>
          <w:sz w:val="24"/>
          <w:szCs w:val="24"/>
        </w:rPr>
      </w:pPr>
      <w:r w:rsidRPr="00E14719">
        <w:rPr>
          <w:rFonts w:ascii="Times New Roman" w:hAnsi="Times New Roman" w:cs="Times New Roman"/>
          <w:sz w:val="24"/>
          <w:szCs w:val="24"/>
        </w:rPr>
        <w:t>Adam Stern, Resonon, MDEC Chair:</w:t>
      </w:r>
      <w:r>
        <w:rPr>
          <w:rFonts w:ascii="Times New Roman" w:hAnsi="Times New Roman" w:cs="Times New Roman"/>
          <w:sz w:val="24"/>
          <w:szCs w:val="24"/>
        </w:rPr>
        <w:t xml:space="preserve"> </w:t>
      </w:r>
      <w:r w:rsidRPr="00DB53D5">
        <w:rPr>
          <w:rFonts w:ascii="Times New Roman" w:hAnsi="Times New Roman" w:cs="Times New Roman"/>
          <w:sz w:val="24"/>
          <w:szCs w:val="24"/>
        </w:rPr>
        <w:t>406-586-3356 x116</w:t>
      </w:r>
      <w:r>
        <w:rPr>
          <w:rFonts w:ascii="Times New Roman" w:hAnsi="Times New Roman" w:cs="Times New Roman"/>
          <w:sz w:val="24"/>
          <w:szCs w:val="24"/>
        </w:rPr>
        <w:t xml:space="preserve"> or </w:t>
      </w:r>
      <w:hyperlink r:id="rId60" w:history="1">
        <w:r w:rsidRPr="006E33EF">
          <w:rPr>
            <w:rStyle w:val="Hyperlink"/>
            <w:rFonts w:ascii="Times New Roman" w:hAnsi="Times New Roman" w:cs="Times New Roman"/>
            <w:sz w:val="24"/>
            <w:szCs w:val="24"/>
          </w:rPr>
          <w:t>stern@resonon.com</w:t>
        </w:r>
      </w:hyperlink>
      <w:r>
        <w:rPr>
          <w:rFonts w:ascii="Times New Roman" w:hAnsi="Times New Roman" w:cs="Times New Roman"/>
          <w:sz w:val="24"/>
          <w:szCs w:val="24"/>
        </w:rPr>
        <w:t xml:space="preserve"> </w:t>
      </w:r>
    </w:p>
    <w:p w14:paraId="289873BC" w14:textId="77777777" w:rsidR="00124889" w:rsidRPr="00E14719" w:rsidRDefault="00124889" w:rsidP="00124889">
      <w:pPr>
        <w:pStyle w:val="ListParagraph"/>
        <w:numPr>
          <w:ilvl w:val="0"/>
          <w:numId w:val="6"/>
        </w:numPr>
        <w:autoSpaceDE w:val="0"/>
        <w:autoSpaceDN w:val="0"/>
        <w:adjustRightInd w:val="0"/>
        <w:spacing w:before="0" w:after="0"/>
        <w:rPr>
          <w:rFonts w:ascii="Times New Roman" w:hAnsi="Times New Roman" w:cs="Times New Roman"/>
          <w:sz w:val="24"/>
          <w:szCs w:val="24"/>
        </w:rPr>
      </w:pPr>
      <w:r w:rsidRPr="00E14719">
        <w:rPr>
          <w:rFonts w:ascii="Times New Roman" w:hAnsi="Times New Roman" w:cs="Times New Roman"/>
          <w:sz w:val="24"/>
          <w:szCs w:val="24"/>
        </w:rPr>
        <w:t xml:space="preserve">BD Erickson, </w:t>
      </w:r>
      <w:proofErr w:type="spellStart"/>
      <w:r w:rsidRPr="00E14719">
        <w:rPr>
          <w:rFonts w:ascii="Times New Roman" w:hAnsi="Times New Roman" w:cs="Times New Roman"/>
          <w:sz w:val="24"/>
          <w:szCs w:val="24"/>
        </w:rPr>
        <w:t>Satic</w:t>
      </w:r>
      <w:proofErr w:type="spellEnd"/>
      <w:r w:rsidRPr="00E14719">
        <w:rPr>
          <w:rFonts w:ascii="Times New Roman" w:hAnsi="Times New Roman" w:cs="Times New Roman"/>
          <w:sz w:val="24"/>
          <w:szCs w:val="24"/>
        </w:rPr>
        <w:t xml:space="preserve"> USA, MDEC Vice Chair: </w:t>
      </w:r>
      <w:r w:rsidRPr="00DB53D5">
        <w:rPr>
          <w:rFonts w:ascii="Times New Roman" w:hAnsi="Times New Roman" w:cs="Times New Roman"/>
          <w:sz w:val="24"/>
          <w:szCs w:val="24"/>
        </w:rPr>
        <w:t>406-493-186</w:t>
      </w:r>
      <w:r>
        <w:rPr>
          <w:rFonts w:ascii="Times New Roman" w:hAnsi="Times New Roman" w:cs="Times New Roman"/>
          <w:sz w:val="24"/>
          <w:szCs w:val="24"/>
        </w:rPr>
        <w:t xml:space="preserve">1 or </w:t>
      </w:r>
      <w:hyperlink r:id="rId61" w:history="1">
        <w:r w:rsidRPr="006E33EF">
          <w:rPr>
            <w:rStyle w:val="Hyperlink"/>
            <w:rFonts w:ascii="Times New Roman" w:hAnsi="Times New Roman" w:cs="Times New Roman"/>
            <w:sz w:val="24"/>
            <w:szCs w:val="24"/>
          </w:rPr>
          <w:t>bd@saticusa.com</w:t>
        </w:r>
      </w:hyperlink>
      <w:r>
        <w:rPr>
          <w:rFonts w:ascii="Times New Roman" w:hAnsi="Times New Roman" w:cs="Times New Roman"/>
          <w:sz w:val="24"/>
          <w:szCs w:val="24"/>
        </w:rPr>
        <w:t xml:space="preserve"> </w:t>
      </w:r>
    </w:p>
    <w:p w14:paraId="7B9CA9FE" w14:textId="77777777" w:rsidR="00124889" w:rsidRPr="00E14719" w:rsidRDefault="00124889" w:rsidP="00124889">
      <w:pPr>
        <w:pStyle w:val="ListParagraph"/>
        <w:numPr>
          <w:ilvl w:val="0"/>
          <w:numId w:val="6"/>
        </w:numPr>
        <w:autoSpaceDE w:val="0"/>
        <w:autoSpaceDN w:val="0"/>
        <w:adjustRightInd w:val="0"/>
        <w:spacing w:before="0" w:after="0"/>
        <w:rPr>
          <w:rFonts w:ascii="Times New Roman" w:hAnsi="Times New Roman" w:cs="Times New Roman"/>
          <w:sz w:val="24"/>
          <w:szCs w:val="24"/>
        </w:rPr>
      </w:pPr>
      <w:r w:rsidRPr="00E14719">
        <w:rPr>
          <w:rFonts w:ascii="Times New Roman" w:hAnsi="Times New Roman" w:cs="Times New Roman"/>
          <w:sz w:val="24"/>
          <w:szCs w:val="24"/>
        </w:rPr>
        <w:t xml:space="preserve">Carey Hester, MDEC Executive Secretary: 406-370-0097 or </w:t>
      </w:r>
      <w:hyperlink r:id="rId62" w:history="1">
        <w:r w:rsidRPr="002128F3">
          <w:rPr>
            <w:rStyle w:val="Hyperlink"/>
            <w:rFonts w:ascii="Times New Roman" w:hAnsi="Times New Roman" w:cs="Times New Roman"/>
            <w:sz w:val="24"/>
            <w:szCs w:val="24"/>
          </w:rPr>
          <w:t>Carey.Hester@trade.gov</w:t>
        </w:r>
      </w:hyperlink>
      <w:r>
        <w:rPr>
          <w:rFonts w:ascii="Times New Roman" w:hAnsi="Times New Roman" w:cs="Times New Roman"/>
          <w:sz w:val="24"/>
          <w:szCs w:val="24"/>
        </w:rPr>
        <w:t xml:space="preserve"> </w:t>
      </w:r>
    </w:p>
    <w:p w14:paraId="4432660A" w14:textId="77777777" w:rsidR="00124889" w:rsidRPr="00E14719" w:rsidRDefault="00124889" w:rsidP="00124889">
      <w:pPr>
        <w:pStyle w:val="ListParagraph"/>
        <w:numPr>
          <w:ilvl w:val="0"/>
          <w:numId w:val="6"/>
        </w:numPr>
        <w:autoSpaceDE w:val="0"/>
        <w:autoSpaceDN w:val="0"/>
        <w:adjustRightInd w:val="0"/>
        <w:spacing w:before="0" w:after="0"/>
        <w:rPr>
          <w:rFonts w:ascii="Times New Roman" w:hAnsi="Times New Roman" w:cs="Times New Roman"/>
          <w:sz w:val="24"/>
          <w:szCs w:val="24"/>
        </w:rPr>
      </w:pPr>
      <w:r w:rsidRPr="00E14719">
        <w:rPr>
          <w:rFonts w:ascii="Times New Roman" w:hAnsi="Times New Roman" w:cs="Times New Roman"/>
          <w:sz w:val="24"/>
          <w:szCs w:val="24"/>
        </w:rPr>
        <w:t xml:space="preserve">Angelyn DeYoung, Montana Dept of Commerce: 406-841-2743 or </w:t>
      </w:r>
      <w:hyperlink r:id="rId63" w:history="1">
        <w:r w:rsidRPr="002128F3">
          <w:rPr>
            <w:rStyle w:val="Hyperlink"/>
            <w:rFonts w:ascii="Times New Roman" w:hAnsi="Times New Roman" w:cs="Times New Roman"/>
            <w:sz w:val="24"/>
            <w:szCs w:val="24"/>
          </w:rPr>
          <w:t>ADeYoung@mt.gov</w:t>
        </w:r>
      </w:hyperlink>
      <w:r>
        <w:rPr>
          <w:rFonts w:ascii="Times New Roman" w:hAnsi="Times New Roman" w:cs="Times New Roman"/>
          <w:sz w:val="24"/>
          <w:szCs w:val="24"/>
        </w:rPr>
        <w:t xml:space="preserve"> </w:t>
      </w:r>
      <w:r w:rsidRPr="00E14719">
        <w:rPr>
          <w:rFonts w:ascii="Times New Roman" w:hAnsi="Times New Roman" w:cs="Times New Roman"/>
          <w:sz w:val="24"/>
          <w:szCs w:val="24"/>
        </w:rPr>
        <w:t xml:space="preserve"> </w:t>
      </w:r>
    </w:p>
    <w:p w14:paraId="5C8175B5"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6D8D860E"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sidRPr="00CA13A4">
        <w:rPr>
          <w:rFonts w:ascii="Times New Roman" w:hAnsi="Times New Roman" w:cs="Times New Roman"/>
          <w:color w:val="000000"/>
          <w:sz w:val="24"/>
          <w:szCs w:val="24"/>
        </w:rPr>
        <w:t>The Montana DEC will support Montana exporters and provide a collective Montana exporter voice to advise on export education needs and disseminate education opportunities to its collective networks; and to advise policy makers on export policies under consideration and provide suggestions for future legislation.</w:t>
      </w:r>
    </w:p>
    <w:p w14:paraId="695CB71A"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24E94F91"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Sincerely, </w:t>
      </w:r>
    </w:p>
    <w:p w14:paraId="259E2F77"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408FAE24" w14:textId="77777777" w:rsidR="00124889" w:rsidRPr="00E14719" w:rsidRDefault="00124889" w:rsidP="00124889">
      <w:pPr>
        <w:autoSpaceDE w:val="0"/>
        <w:autoSpaceDN w:val="0"/>
        <w:adjustRightInd w:val="0"/>
        <w:spacing w:before="0" w:after="0"/>
        <w:rPr>
          <w:rFonts w:ascii="Times New Roman" w:hAnsi="Times New Roman" w:cs="Times New Roman"/>
          <w:i/>
          <w:color w:val="000000"/>
          <w:sz w:val="24"/>
          <w:szCs w:val="24"/>
        </w:rPr>
      </w:pPr>
      <w:r w:rsidRPr="00E14719">
        <w:rPr>
          <w:rFonts w:ascii="Times New Roman" w:hAnsi="Times New Roman" w:cs="Times New Roman"/>
          <w:i/>
          <w:color w:val="000000"/>
          <w:sz w:val="24"/>
          <w:szCs w:val="24"/>
          <w:highlight w:val="yellow"/>
        </w:rPr>
        <w:t>Signature here</w:t>
      </w:r>
    </w:p>
    <w:p w14:paraId="6318609C" w14:textId="77777777" w:rsidR="00124889" w:rsidRDefault="00124889" w:rsidP="00124889">
      <w:pPr>
        <w:autoSpaceDE w:val="0"/>
        <w:autoSpaceDN w:val="0"/>
        <w:adjustRightInd w:val="0"/>
        <w:spacing w:before="0" w:after="0"/>
        <w:rPr>
          <w:rFonts w:ascii="Times New Roman" w:hAnsi="Times New Roman" w:cs="Times New Roman"/>
          <w:color w:val="000000"/>
          <w:sz w:val="24"/>
          <w:szCs w:val="24"/>
        </w:rPr>
      </w:pPr>
    </w:p>
    <w:p w14:paraId="393F3017" w14:textId="77777777" w:rsidR="00124889" w:rsidRDefault="00124889" w:rsidP="00124889">
      <w:pPr>
        <w:autoSpaceDE w:val="0"/>
        <w:autoSpaceDN w:val="0"/>
        <w:adjustRightInd w:val="0"/>
        <w:spacing w:before="0" w:after="0"/>
        <w:rPr>
          <w:rFonts w:ascii="Times New Roman" w:hAnsi="Times New Roman" w:cs="Times New Roman"/>
          <w:b/>
          <w:bCs/>
          <w:color w:val="000000"/>
          <w:sz w:val="24"/>
          <w:szCs w:val="24"/>
        </w:rPr>
      </w:pPr>
      <w:r>
        <w:rPr>
          <w:rFonts w:ascii="Times New Roman" w:hAnsi="Times New Roman" w:cs="Times New Roman"/>
          <w:color w:val="000000"/>
          <w:sz w:val="24"/>
          <w:szCs w:val="24"/>
        </w:rPr>
        <w:t>Adam Stern, MDEC Chair</w:t>
      </w:r>
      <w:r>
        <w:rPr>
          <w:rFonts w:ascii="Times New Roman" w:hAnsi="Times New Roman" w:cs="Times New Roman"/>
          <w:b/>
          <w:bCs/>
          <w:color w:val="000000"/>
          <w:sz w:val="24"/>
          <w:szCs w:val="24"/>
        </w:rPr>
        <w:br w:type="page"/>
      </w:r>
    </w:p>
    <w:p w14:paraId="4824C004" w14:textId="77777777" w:rsidR="00124889" w:rsidRDefault="00124889" w:rsidP="00124889">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w:drawing>
          <wp:anchor distT="0" distB="0" distL="114300" distR="114300" simplePos="0" relativeHeight="251661312" behindDoc="1" locked="0" layoutInCell="1" allowOverlap="1" wp14:anchorId="05FF6705" wp14:editId="321FDA19">
            <wp:simplePos x="0" y="0"/>
            <wp:positionH relativeFrom="margin">
              <wp:align>left</wp:align>
            </wp:positionH>
            <wp:positionV relativeFrom="paragraph">
              <wp:posOffset>0</wp:posOffset>
            </wp:positionV>
            <wp:extent cx="3072765" cy="1552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76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7353E" w14:textId="77777777" w:rsidR="00124889" w:rsidRDefault="00124889" w:rsidP="00124889">
      <w:pPr>
        <w:autoSpaceDE w:val="0"/>
        <w:autoSpaceDN w:val="0"/>
        <w:adjustRightInd w:val="0"/>
        <w:spacing w:after="0"/>
        <w:jc w:val="center"/>
        <w:rPr>
          <w:rFonts w:ascii="Times New Roman" w:hAnsi="Times New Roman" w:cs="Times New Roman"/>
          <w:b/>
          <w:bCs/>
          <w:color w:val="000000"/>
          <w:sz w:val="24"/>
          <w:szCs w:val="24"/>
        </w:rPr>
      </w:pPr>
    </w:p>
    <w:p w14:paraId="74F2528D" w14:textId="77777777" w:rsidR="00124889" w:rsidRDefault="00124889" w:rsidP="00124889">
      <w:pPr>
        <w:autoSpaceDE w:val="0"/>
        <w:autoSpaceDN w:val="0"/>
        <w:adjustRightInd w:val="0"/>
        <w:spacing w:after="0"/>
        <w:jc w:val="center"/>
        <w:rPr>
          <w:rFonts w:ascii="Times New Roman" w:hAnsi="Times New Roman" w:cs="Times New Roman"/>
          <w:b/>
          <w:bCs/>
          <w:color w:val="000000"/>
          <w:sz w:val="24"/>
          <w:szCs w:val="24"/>
        </w:rPr>
      </w:pPr>
      <w:r w:rsidRPr="00DB53D5">
        <w:rPr>
          <w:rFonts w:ascii="Times New Roman" w:hAnsi="Times New Roman" w:cs="Times New Roman"/>
          <w:b/>
          <w:bCs/>
          <w:color w:val="000000"/>
          <w:sz w:val="24"/>
          <w:szCs w:val="24"/>
          <w:highlight w:val="yellow"/>
        </w:rPr>
        <w:t>YEAR</w:t>
      </w:r>
      <w:r w:rsidRPr="00E14719">
        <w:rPr>
          <w:rFonts w:ascii="Times New Roman" w:hAnsi="Times New Roman" w:cs="Times New Roman"/>
          <w:b/>
          <w:bCs/>
          <w:color w:val="000000"/>
          <w:sz w:val="24"/>
          <w:szCs w:val="24"/>
        </w:rPr>
        <w:t xml:space="preserve"> MONTANA EXPORTER </w:t>
      </w:r>
    </w:p>
    <w:p w14:paraId="0F55F2EC" w14:textId="77777777" w:rsidR="00124889" w:rsidRPr="00E14719" w:rsidRDefault="00124889" w:rsidP="00124889">
      <w:pPr>
        <w:autoSpaceDE w:val="0"/>
        <w:autoSpaceDN w:val="0"/>
        <w:adjustRightInd w:val="0"/>
        <w:spacing w:after="0"/>
        <w:jc w:val="center"/>
        <w:rPr>
          <w:rFonts w:ascii="Times New Roman" w:hAnsi="Times New Roman" w:cs="Times New Roman"/>
          <w:b/>
          <w:bCs/>
          <w:color w:val="000000"/>
          <w:sz w:val="24"/>
          <w:szCs w:val="24"/>
        </w:rPr>
      </w:pPr>
      <w:r w:rsidRPr="00E14719">
        <w:rPr>
          <w:rFonts w:ascii="Times New Roman" w:hAnsi="Times New Roman" w:cs="Times New Roman"/>
          <w:b/>
          <w:bCs/>
          <w:color w:val="000000"/>
          <w:sz w:val="24"/>
          <w:szCs w:val="24"/>
        </w:rPr>
        <w:t>OF THE YEAR AWARD</w:t>
      </w:r>
    </w:p>
    <w:p w14:paraId="6F54F969" w14:textId="77777777" w:rsidR="00124889" w:rsidRPr="008E366D" w:rsidRDefault="00124889" w:rsidP="00124889">
      <w:pPr>
        <w:autoSpaceDE w:val="0"/>
        <w:autoSpaceDN w:val="0"/>
        <w:adjustRightInd w:val="0"/>
        <w:spacing w:after="0"/>
        <w:jc w:val="center"/>
        <w:rPr>
          <w:rFonts w:ascii="Times New Roman" w:hAnsi="Times New Roman" w:cs="Times New Roman"/>
          <w:bCs/>
          <w:i/>
          <w:color w:val="000000"/>
          <w:sz w:val="24"/>
          <w:szCs w:val="24"/>
        </w:rPr>
      </w:pPr>
      <w:r w:rsidRPr="008E366D">
        <w:rPr>
          <w:rFonts w:ascii="Times New Roman" w:hAnsi="Times New Roman" w:cs="Times New Roman"/>
          <w:bCs/>
          <w:i/>
          <w:color w:val="000000"/>
          <w:sz w:val="24"/>
          <w:szCs w:val="24"/>
        </w:rPr>
        <w:t>In recognition of Montana companies for their contribution to the state’s economic growth and prosperity through the sale of Montana products or services abroad</w:t>
      </w:r>
    </w:p>
    <w:p w14:paraId="29F11B65" w14:textId="77777777" w:rsidR="00124889" w:rsidRDefault="00124889" w:rsidP="00124889">
      <w:pPr>
        <w:autoSpaceDE w:val="0"/>
        <w:autoSpaceDN w:val="0"/>
        <w:adjustRightInd w:val="0"/>
        <w:spacing w:after="0"/>
        <w:rPr>
          <w:rFonts w:ascii="Times New Roman" w:hAnsi="Times New Roman" w:cs="Times New Roman"/>
          <w:color w:val="000000"/>
          <w:sz w:val="24"/>
          <w:szCs w:val="24"/>
        </w:rPr>
      </w:pPr>
    </w:p>
    <w:p w14:paraId="21B4BB0C" w14:textId="77777777" w:rsidR="00124889" w:rsidRDefault="00124889" w:rsidP="00124889">
      <w:pPr>
        <w:autoSpaceDE w:val="0"/>
        <w:autoSpaceDN w:val="0"/>
        <w:adjustRightInd w:val="0"/>
        <w:spacing w:before="240"/>
        <w:rPr>
          <w:rFonts w:ascii="Times New Roman" w:hAnsi="Times New Roman" w:cs="Times New Roman"/>
          <w:b/>
          <w:bCs/>
          <w:color w:val="C00000"/>
          <w:sz w:val="28"/>
          <w:szCs w:val="24"/>
        </w:rPr>
      </w:pPr>
      <w:r w:rsidRPr="00506200">
        <w:rPr>
          <w:rFonts w:ascii="Times New Roman" w:hAnsi="Times New Roman" w:cs="Times New Roman"/>
          <w:b/>
          <w:bCs/>
          <w:color w:val="C00000"/>
          <w:sz w:val="28"/>
          <w:szCs w:val="24"/>
        </w:rPr>
        <w:t>NOMINEE INFORMATION</w:t>
      </w:r>
    </w:p>
    <w:tbl>
      <w:tblPr>
        <w:tblStyle w:val="TableGrid"/>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155"/>
        <w:gridCol w:w="450"/>
        <w:gridCol w:w="450"/>
        <w:gridCol w:w="2577"/>
        <w:gridCol w:w="483"/>
        <w:gridCol w:w="270"/>
        <w:gridCol w:w="290"/>
        <w:gridCol w:w="248"/>
        <w:gridCol w:w="809"/>
        <w:gridCol w:w="93"/>
        <w:gridCol w:w="716"/>
        <w:gridCol w:w="809"/>
      </w:tblGrid>
      <w:tr w:rsidR="00124889" w:rsidRPr="00506200" w14:paraId="093A88A7" w14:textId="77777777" w:rsidTr="00744A6D">
        <w:tc>
          <w:tcPr>
            <w:tcW w:w="2155" w:type="dxa"/>
          </w:tcPr>
          <w:p w14:paraId="2D788E88"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Company Name</w:t>
            </w:r>
          </w:p>
        </w:tc>
        <w:tc>
          <w:tcPr>
            <w:tcW w:w="7195" w:type="dxa"/>
            <w:gridSpan w:val="11"/>
            <w:shd w:val="clear" w:color="auto" w:fill="F2F2F2" w:themeFill="background1" w:themeFillShade="F2"/>
          </w:tcPr>
          <w:p w14:paraId="0500C2B7"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76EEE94D" w14:textId="77777777" w:rsidTr="00744A6D">
        <w:tc>
          <w:tcPr>
            <w:tcW w:w="2155" w:type="dxa"/>
          </w:tcPr>
          <w:p w14:paraId="25991B8D"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Company Contact</w:t>
            </w:r>
            <w:r>
              <w:rPr>
                <w:rFonts w:ascii="Times New Roman" w:hAnsi="Times New Roman" w:cs="Times New Roman"/>
                <w:b/>
                <w:sz w:val="24"/>
                <w:szCs w:val="24"/>
              </w:rPr>
              <w:t xml:space="preserve"> &amp; Title</w:t>
            </w:r>
          </w:p>
        </w:tc>
        <w:tc>
          <w:tcPr>
            <w:tcW w:w="3477" w:type="dxa"/>
            <w:gridSpan w:val="3"/>
            <w:shd w:val="clear" w:color="auto" w:fill="F2F2F2" w:themeFill="background1" w:themeFillShade="F2"/>
          </w:tcPr>
          <w:p w14:paraId="7DC2C27E"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c>
          <w:tcPr>
            <w:tcW w:w="1043" w:type="dxa"/>
            <w:gridSpan w:val="3"/>
          </w:tcPr>
          <w:p w14:paraId="33AC468C"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506200">
              <w:rPr>
                <w:rFonts w:ascii="Times New Roman" w:hAnsi="Times New Roman" w:cs="Times New Roman"/>
                <w:b/>
                <w:sz w:val="24"/>
                <w:szCs w:val="24"/>
              </w:rPr>
              <w:t>Phone</w:t>
            </w:r>
          </w:p>
        </w:tc>
        <w:tc>
          <w:tcPr>
            <w:tcW w:w="2675" w:type="dxa"/>
            <w:gridSpan w:val="5"/>
            <w:shd w:val="clear" w:color="auto" w:fill="F2F2F2" w:themeFill="background1" w:themeFillShade="F2"/>
          </w:tcPr>
          <w:p w14:paraId="731B3C8D"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7153BF43" w14:textId="77777777" w:rsidTr="00744A6D">
        <w:tc>
          <w:tcPr>
            <w:tcW w:w="2155" w:type="dxa"/>
          </w:tcPr>
          <w:p w14:paraId="46792762"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Email</w:t>
            </w:r>
          </w:p>
        </w:tc>
        <w:tc>
          <w:tcPr>
            <w:tcW w:w="3477" w:type="dxa"/>
            <w:gridSpan w:val="3"/>
            <w:shd w:val="clear" w:color="auto" w:fill="F2F2F2" w:themeFill="background1" w:themeFillShade="F2"/>
          </w:tcPr>
          <w:p w14:paraId="30E8B08C"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c>
          <w:tcPr>
            <w:tcW w:w="1043" w:type="dxa"/>
            <w:gridSpan w:val="3"/>
          </w:tcPr>
          <w:p w14:paraId="69C9AB72"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506200">
              <w:rPr>
                <w:rFonts w:ascii="Times New Roman" w:hAnsi="Times New Roman" w:cs="Times New Roman"/>
                <w:b/>
                <w:sz w:val="24"/>
                <w:szCs w:val="24"/>
              </w:rPr>
              <w:t>Website</w:t>
            </w:r>
          </w:p>
        </w:tc>
        <w:tc>
          <w:tcPr>
            <w:tcW w:w="2675" w:type="dxa"/>
            <w:gridSpan w:val="5"/>
            <w:shd w:val="clear" w:color="auto" w:fill="F2F2F2" w:themeFill="background1" w:themeFillShade="F2"/>
          </w:tcPr>
          <w:p w14:paraId="78C32447"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0B6CBEC6" w14:textId="77777777" w:rsidTr="00744A6D">
        <w:tc>
          <w:tcPr>
            <w:tcW w:w="6115" w:type="dxa"/>
            <w:gridSpan w:val="5"/>
          </w:tcPr>
          <w:p w14:paraId="34DD56C4" w14:textId="77777777" w:rsidR="00124889" w:rsidRDefault="00124889" w:rsidP="00744A6D">
            <w:pPr>
              <w:autoSpaceDE w:val="0"/>
              <w:autoSpaceDN w:val="0"/>
              <w:adjustRightInd w:val="0"/>
              <w:spacing w:before="240" w:after="120"/>
              <w:rPr>
                <w:rFonts w:ascii="Times New Roman" w:hAnsi="Times New Roman" w:cs="Times New Roman"/>
                <w:b/>
                <w:sz w:val="24"/>
                <w:szCs w:val="24"/>
              </w:rPr>
            </w:pPr>
            <w:r>
              <w:rPr>
                <w:rFonts w:ascii="Times New Roman" w:hAnsi="Times New Roman" w:cs="Times New Roman"/>
                <w:b/>
                <w:sz w:val="24"/>
                <w:szCs w:val="24"/>
              </w:rPr>
              <w:t>Are Company Headquarters in Montana?</w:t>
            </w:r>
          </w:p>
          <w:p w14:paraId="2A56668F"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A65975">
              <w:rPr>
                <w:rFonts w:ascii="Times New Roman" w:hAnsi="Times New Roman" w:cs="Times New Roman"/>
                <w:i/>
                <w:sz w:val="20"/>
                <w:szCs w:val="24"/>
              </w:rPr>
              <w:t>Only exporters with principle operations in Montana will be considered.</w:t>
            </w:r>
          </w:p>
        </w:tc>
        <w:tc>
          <w:tcPr>
            <w:tcW w:w="808" w:type="dxa"/>
            <w:gridSpan w:val="3"/>
            <w:shd w:val="clear" w:color="auto" w:fill="F2F2F2" w:themeFill="background1" w:themeFillShade="F2"/>
          </w:tcPr>
          <w:p w14:paraId="4FA94F1E"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p>
        </w:tc>
        <w:tc>
          <w:tcPr>
            <w:tcW w:w="809" w:type="dxa"/>
            <w:shd w:val="clear" w:color="auto" w:fill="auto"/>
          </w:tcPr>
          <w:p w14:paraId="2D4D2391"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C5727C">
              <w:rPr>
                <w:rFonts w:ascii="Times New Roman" w:hAnsi="Times New Roman" w:cs="Times New Roman"/>
                <w:b/>
                <w:sz w:val="24"/>
                <w:szCs w:val="24"/>
              </w:rPr>
              <w:t>Yes</w:t>
            </w:r>
          </w:p>
        </w:tc>
        <w:tc>
          <w:tcPr>
            <w:tcW w:w="809" w:type="dxa"/>
            <w:gridSpan w:val="2"/>
            <w:shd w:val="clear" w:color="auto" w:fill="F2F2F2" w:themeFill="background1" w:themeFillShade="F2"/>
          </w:tcPr>
          <w:p w14:paraId="035A3A36"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p>
        </w:tc>
        <w:tc>
          <w:tcPr>
            <w:tcW w:w="809" w:type="dxa"/>
            <w:shd w:val="clear" w:color="auto" w:fill="auto"/>
          </w:tcPr>
          <w:p w14:paraId="3777D680"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C5727C">
              <w:rPr>
                <w:rFonts w:ascii="Times New Roman" w:hAnsi="Times New Roman" w:cs="Times New Roman"/>
                <w:b/>
                <w:sz w:val="24"/>
                <w:szCs w:val="24"/>
              </w:rPr>
              <w:t>No</w:t>
            </w:r>
          </w:p>
        </w:tc>
      </w:tr>
      <w:tr w:rsidR="00124889" w:rsidRPr="00506200" w14:paraId="4ADA6ED2" w14:textId="77777777" w:rsidTr="00744A6D">
        <w:tc>
          <w:tcPr>
            <w:tcW w:w="2155" w:type="dxa"/>
          </w:tcPr>
          <w:p w14:paraId="65DF7656"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Street Address</w:t>
            </w:r>
          </w:p>
        </w:tc>
        <w:tc>
          <w:tcPr>
            <w:tcW w:w="7195" w:type="dxa"/>
            <w:gridSpan w:val="11"/>
            <w:shd w:val="clear" w:color="auto" w:fill="F2F2F2" w:themeFill="background1" w:themeFillShade="F2"/>
          </w:tcPr>
          <w:p w14:paraId="48CBBB3A"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7A9C4723" w14:textId="77777777" w:rsidTr="00744A6D">
        <w:tc>
          <w:tcPr>
            <w:tcW w:w="2155" w:type="dxa"/>
          </w:tcPr>
          <w:p w14:paraId="38DA4475"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City, State, Zip</w:t>
            </w:r>
          </w:p>
        </w:tc>
        <w:tc>
          <w:tcPr>
            <w:tcW w:w="7195" w:type="dxa"/>
            <w:gridSpan w:val="11"/>
            <w:shd w:val="clear" w:color="auto" w:fill="F2F2F2" w:themeFill="background1" w:themeFillShade="F2"/>
          </w:tcPr>
          <w:p w14:paraId="28811200"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58470902" w14:textId="77777777" w:rsidTr="00744A6D">
        <w:tc>
          <w:tcPr>
            <w:tcW w:w="9350" w:type="dxa"/>
            <w:gridSpan w:val="12"/>
          </w:tcPr>
          <w:p w14:paraId="5862124F" w14:textId="77777777" w:rsidR="00124889" w:rsidRDefault="00124889" w:rsidP="00744A6D">
            <w:pPr>
              <w:autoSpaceDE w:val="0"/>
              <w:autoSpaceDN w:val="0"/>
              <w:adjustRightInd w:val="0"/>
              <w:spacing w:before="240" w:after="120"/>
              <w:jc w:val="center"/>
              <w:rPr>
                <w:rFonts w:ascii="Times New Roman" w:hAnsi="Times New Roman" w:cs="Times New Roman"/>
                <w:b/>
                <w:sz w:val="24"/>
                <w:szCs w:val="24"/>
              </w:rPr>
            </w:pPr>
            <w:r>
              <w:rPr>
                <w:rFonts w:ascii="Times New Roman" w:hAnsi="Times New Roman" w:cs="Times New Roman"/>
                <w:b/>
                <w:sz w:val="24"/>
                <w:szCs w:val="24"/>
              </w:rPr>
              <w:t>Number of Montana Employees</w:t>
            </w:r>
          </w:p>
          <w:p w14:paraId="45653FA2"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C5727C">
              <w:rPr>
                <w:rFonts w:ascii="Times New Roman" w:hAnsi="Times New Roman" w:cs="Times New Roman"/>
                <w:i/>
                <w:sz w:val="20"/>
                <w:szCs w:val="24"/>
              </w:rPr>
              <w:t>Montana Exporters with Montana employee growth will receive priority consideration.</w:t>
            </w:r>
          </w:p>
        </w:tc>
      </w:tr>
      <w:tr w:rsidR="00124889" w:rsidRPr="00506200" w14:paraId="02064468" w14:textId="77777777" w:rsidTr="00744A6D">
        <w:tc>
          <w:tcPr>
            <w:tcW w:w="3055" w:type="dxa"/>
            <w:gridSpan w:val="3"/>
          </w:tcPr>
          <w:p w14:paraId="383185CB"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2016</w:t>
            </w:r>
          </w:p>
        </w:tc>
        <w:tc>
          <w:tcPr>
            <w:tcW w:w="3330" w:type="dxa"/>
            <w:gridSpan w:val="3"/>
          </w:tcPr>
          <w:p w14:paraId="5EE67E15"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2017</w:t>
            </w:r>
          </w:p>
        </w:tc>
        <w:tc>
          <w:tcPr>
            <w:tcW w:w="2965" w:type="dxa"/>
            <w:gridSpan w:val="6"/>
          </w:tcPr>
          <w:p w14:paraId="4B7FD474"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2018</w:t>
            </w:r>
          </w:p>
        </w:tc>
      </w:tr>
      <w:tr w:rsidR="00124889" w:rsidRPr="00506200" w14:paraId="5A90A2AF" w14:textId="77777777" w:rsidTr="00744A6D">
        <w:tc>
          <w:tcPr>
            <w:tcW w:w="3055" w:type="dxa"/>
            <w:gridSpan w:val="3"/>
            <w:shd w:val="clear" w:color="auto" w:fill="F2F2F2" w:themeFill="background1" w:themeFillShade="F2"/>
          </w:tcPr>
          <w:p w14:paraId="457AEA3A"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p>
        </w:tc>
        <w:tc>
          <w:tcPr>
            <w:tcW w:w="3330" w:type="dxa"/>
            <w:gridSpan w:val="3"/>
            <w:shd w:val="clear" w:color="auto" w:fill="F2F2F2" w:themeFill="background1" w:themeFillShade="F2"/>
          </w:tcPr>
          <w:p w14:paraId="17787F81"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p>
        </w:tc>
        <w:tc>
          <w:tcPr>
            <w:tcW w:w="2965" w:type="dxa"/>
            <w:gridSpan w:val="6"/>
            <w:shd w:val="clear" w:color="auto" w:fill="F2F2F2" w:themeFill="background1" w:themeFillShade="F2"/>
          </w:tcPr>
          <w:p w14:paraId="04C02679"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p>
        </w:tc>
      </w:tr>
      <w:tr w:rsidR="00124889" w:rsidRPr="00506200" w14:paraId="623102D0" w14:textId="77777777" w:rsidTr="00744A6D">
        <w:tc>
          <w:tcPr>
            <w:tcW w:w="2605" w:type="dxa"/>
            <w:gridSpan w:val="2"/>
          </w:tcPr>
          <w:p w14:paraId="79BDEC49"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Product(s) / Service(s) Exported</w:t>
            </w:r>
          </w:p>
        </w:tc>
        <w:tc>
          <w:tcPr>
            <w:tcW w:w="6745" w:type="dxa"/>
            <w:gridSpan w:val="10"/>
            <w:shd w:val="clear" w:color="auto" w:fill="F2F2F2" w:themeFill="background1" w:themeFillShade="F2"/>
          </w:tcPr>
          <w:p w14:paraId="061EAF20"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00C0ECA7" w14:textId="77777777" w:rsidTr="00744A6D">
        <w:tc>
          <w:tcPr>
            <w:tcW w:w="7825" w:type="dxa"/>
            <w:gridSpan w:val="10"/>
          </w:tcPr>
          <w:p w14:paraId="0D45DB81" w14:textId="77777777" w:rsidR="00124889" w:rsidRDefault="00124889" w:rsidP="00744A6D">
            <w:pPr>
              <w:autoSpaceDE w:val="0"/>
              <w:autoSpaceDN w:val="0"/>
              <w:adjustRightInd w:val="0"/>
              <w:spacing w:before="240" w:after="120"/>
              <w:rPr>
                <w:rFonts w:ascii="Times New Roman" w:hAnsi="Times New Roman" w:cs="Times New Roman"/>
                <w:b/>
                <w:sz w:val="24"/>
                <w:szCs w:val="24"/>
              </w:rPr>
            </w:pPr>
            <w:r>
              <w:rPr>
                <w:rFonts w:ascii="Times New Roman" w:hAnsi="Times New Roman" w:cs="Times New Roman"/>
                <w:b/>
                <w:sz w:val="24"/>
                <w:szCs w:val="24"/>
              </w:rPr>
              <w:t>What percent of the product’s / service’s value was added in Montana?</w:t>
            </w:r>
          </w:p>
          <w:p w14:paraId="4C029398" w14:textId="77777777" w:rsidR="00124889" w:rsidRDefault="00124889" w:rsidP="00744A6D">
            <w:pPr>
              <w:autoSpaceDE w:val="0"/>
              <w:autoSpaceDN w:val="0"/>
              <w:adjustRightInd w:val="0"/>
              <w:spacing w:before="240" w:after="120"/>
              <w:rPr>
                <w:rFonts w:ascii="Times New Roman" w:hAnsi="Times New Roman" w:cs="Times New Roman"/>
                <w:b/>
                <w:sz w:val="24"/>
                <w:szCs w:val="24"/>
              </w:rPr>
            </w:pPr>
            <w:r w:rsidRPr="00A65975">
              <w:rPr>
                <w:rFonts w:ascii="Times New Roman" w:hAnsi="Times New Roman" w:cs="Times New Roman"/>
                <w:i/>
                <w:sz w:val="20"/>
                <w:szCs w:val="24"/>
              </w:rPr>
              <w:t xml:space="preserve">Only exporters </w:t>
            </w:r>
            <w:r>
              <w:rPr>
                <w:rFonts w:ascii="Times New Roman" w:hAnsi="Times New Roman" w:cs="Times New Roman"/>
                <w:i/>
                <w:sz w:val="20"/>
                <w:szCs w:val="24"/>
              </w:rPr>
              <w:t>whose products / services with significant value-added in Montana</w:t>
            </w:r>
            <w:r w:rsidRPr="00A65975">
              <w:rPr>
                <w:rFonts w:ascii="Times New Roman" w:hAnsi="Times New Roman" w:cs="Times New Roman"/>
                <w:i/>
                <w:sz w:val="20"/>
                <w:szCs w:val="24"/>
              </w:rPr>
              <w:t xml:space="preserve"> will be considered.</w:t>
            </w:r>
          </w:p>
        </w:tc>
        <w:tc>
          <w:tcPr>
            <w:tcW w:w="1525" w:type="dxa"/>
            <w:gridSpan w:val="2"/>
            <w:shd w:val="clear" w:color="auto" w:fill="F2F2F2" w:themeFill="background1" w:themeFillShade="F2"/>
          </w:tcPr>
          <w:p w14:paraId="19E4FCBF"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Pr>
                <w:rFonts w:ascii="Times New Roman" w:hAnsi="Times New Roman" w:cs="Times New Roman"/>
                <w:sz w:val="24"/>
                <w:szCs w:val="24"/>
              </w:rPr>
              <w:t>%</w:t>
            </w:r>
          </w:p>
        </w:tc>
      </w:tr>
    </w:tbl>
    <w:p w14:paraId="04437E2A" w14:textId="77777777" w:rsidR="00124889" w:rsidRDefault="00124889" w:rsidP="00124889">
      <w:r>
        <w:br w:type="page"/>
      </w:r>
    </w:p>
    <w:tbl>
      <w:tblPr>
        <w:tblStyle w:val="TableGrid"/>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145"/>
        <w:gridCol w:w="1530"/>
        <w:gridCol w:w="1620"/>
        <w:gridCol w:w="3055"/>
      </w:tblGrid>
      <w:tr w:rsidR="00124889" w:rsidRPr="00506200" w14:paraId="1EE9062A" w14:textId="77777777" w:rsidTr="00744A6D">
        <w:tc>
          <w:tcPr>
            <w:tcW w:w="9350" w:type="dxa"/>
            <w:gridSpan w:val="4"/>
          </w:tcPr>
          <w:p w14:paraId="2C4BCD47" w14:textId="77777777" w:rsidR="00124889" w:rsidRDefault="00124889" w:rsidP="00744A6D">
            <w:pPr>
              <w:autoSpaceDE w:val="0"/>
              <w:autoSpaceDN w:val="0"/>
              <w:adjustRightInd w:val="0"/>
              <w:spacing w:before="240" w:after="120"/>
              <w:jc w:val="center"/>
              <w:rPr>
                <w:rFonts w:ascii="Times New Roman" w:hAnsi="Times New Roman" w:cs="Times New Roman"/>
                <w:b/>
                <w:sz w:val="24"/>
                <w:szCs w:val="24"/>
              </w:rPr>
            </w:pPr>
            <w:r>
              <w:rPr>
                <w:rFonts w:ascii="Times New Roman" w:hAnsi="Times New Roman" w:cs="Times New Roman"/>
                <w:b/>
                <w:sz w:val="24"/>
                <w:szCs w:val="24"/>
              </w:rPr>
              <w:lastRenderedPageBreak/>
              <w:t>Total Revenue from Montana Exports</w:t>
            </w:r>
          </w:p>
          <w:p w14:paraId="730EEEB8"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C5727C">
              <w:rPr>
                <w:rFonts w:ascii="Times New Roman" w:hAnsi="Times New Roman" w:cs="Times New Roman"/>
                <w:i/>
                <w:sz w:val="20"/>
                <w:szCs w:val="24"/>
              </w:rPr>
              <w:t xml:space="preserve">Montana Exporters with </w:t>
            </w:r>
            <w:r>
              <w:rPr>
                <w:rFonts w:ascii="Times New Roman" w:hAnsi="Times New Roman" w:cs="Times New Roman"/>
                <w:i/>
                <w:sz w:val="20"/>
                <w:szCs w:val="24"/>
              </w:rPr>
              <w:t>Montana export revenue</w:t>
            </w:r>
            <w:r w:rsidRPr="00C5727C">
              <w:rPr>
                <w:rFonts w:ascii="Times New Roman" w:hAnsi="Times New Roman" w:cs="Times New Roman"/>
                <w:i/>
                <w:sz w:val="20"/>
                <w:szCs w:val="24"/>
              </w:rPr>
              <w:t xml:space="preserve"> growth will receive priority consideration.</w:t>
            </w:r>
          </w:p>
        </w:tc>
      </w:tr>
      <w:tr w:rsidR="00124889" w:rsidRPr="00506200" w14:paraId="2C8059D6" w14:textId="77777777" w:rsidTr="00744A6D">
        <w:tc>
          <w:tcPr>
            <w:tcW w:w="3145" w:type="dxa"/>
          </w:tcPr>
          <w:p w14:paraId="6C9E381F"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2016</w:t>
            </w:r>
          </w:p>
        </w:tc>
        <w:tc>
          <w:tcPr>
            <w:tcW w:w="3150" w:type="dxa"/>
            <w:gridSpan w:val="2"/>
          </w:tcPr>
          <w:p w14:paraId="0CDBE651"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2017</w:t>
            </w:r>
          </w:p>
        </w:tc>
        <w:tc>
          <w:tcPr>
            <w:tcW w:w="3055" w:type="dxa"/>
          </w:tcPr>
          <w:p w14:paraId="6B1F5803" w14:textId="77777777" w:rsidR="00124889" w:rsidRPr="00506200" w:rsidRDefault="00124889" w:rsidP="00744A6D">
            <w:pPr>
              <w:autoSpaceDE w:val="0"/>
              <w:autoSpaceDN w:val="0"/>
              <w:adjustRightInd w:val="0"/>
              <w:spacing w:before="240" w:after="120"/>
              <w:jc w:val="center"/>
              <w:rPr>
                <w:rFonts w:ascii="Times New Roman" w:hAnsi="Times New Roman" w:cs="Times New Roman"/>
                <w:b/>
                <w:sz w:val="24"/>
                <w:szCs w:val="24"/>
              </w:rPr>
            </w:pPr>
            <w:r w:rsidRPr="00506200">
              <w:rPr>
                <w:rFonts w:ascii="Times New Roman" w:hAnsi="Times New Roman" w:cs="Times New Roman"/>
                <w:b/>
                <w:sz w:val="24"/>
                <w:szCs w:val="24"/>
              </w:rPr>
              <w:t>2018</w:t>
            </w:r>
          </w:p>
        </w:tc>
      </w:tr>
      <w:tr w:rsidR="00124889" w:rsidRPr="00506200" w14:paraId="356BAF5C" w14:textId="77777777" w:rsidTr="00744A6D">
        <w:tc>
          <w:tcPr>
            <w:tcW w:w="3145" w:type="dxa"/>
            <w:shd w:val="clear" w:color="auto" w:fill="F2F2F2" w:themeFill="background1" w:themeFillShade="F2"/>
          </w:tcPr>
          <w:p w14:paraId="53032C33"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506200">
              <w:rPr>
                <w:rFonts w:ascii="Times New Roman" w:hAnsi="Times New Roman" w:cs="Times New Roman"/>
                <w:sz w:val="24"/>
                <w:szCs w:val="24"/>
              </w:rPr>
              <w:t>$</w:t>
            </w:r>
          </w:p>
        </w:tc>
        <w:tc>
          <w:tcPr>
            <w:tcW w:w="3150" w:type="dxa"/>
            <w:gridSpan w:val="2"/>
            <w:shd w:val="clear" w:color="auto" w:fill="F2F2F2" w:themeFill="background1" w:themeFillShade="F2"/>
          </w:tcPr>
          <w:p w14:paraId="3BC388FA"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506200">
              <w:rPr>
                <w:rFonts w:ascii="Times New Roman" w:hAnsi="Times New Roman" w:cs="Times New Roman"/>
                <w:sz w:val="24"/>
                <w:szCs w:val="24"/>
              </w:rPr>
              <w:t>$</w:t>
            </w:r>
          </w:p>
        </w:tc>
        <w:tc>
          <w:tcPr>
            <w:tcW w:w="3055" w:type="dxa"/>
            <w:shd w:val="clear" w:color="auto" w:fill="F2F2F2" w:themeFill="background1" w:themeFillShade="F2"/>
          </w:tcPr>
          <w:p w14:paraId="576AC09A"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506200">
              <w:rPr>
                <w:rFonts w:ascii="Times New Roman" w:hAnsi="Times New Roman" w:cs="Times New Roman"/>
                <w:sz w:val="24"/>
                <w:szCs w:val="24"/>
              </w:rPr>
              <w:t>$</w:t>
            </w:r>
          </w:p>
        </w:tc>
      </w:tr>
      <w:tr w:rsidR="00124889" w:rsidRPr="00506200" w14:paraId="1100794A" w14:textId="77777777" w:rsidTr="00744A6D">
        <w:tc>
          <w:tcPr>
            <w:tcW w:w="3145" w:type="dxa"/>
            <w:shd w:val="clear" w:color="auto" w:fill="F2F2F2" w:themeFill="background1" w:themeFillShade="F2"/>
          </w:tcPr>
          <w:p w14:paraId="7F3326F9"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Pr>
                <w:rFonts w:ascii="Times New Roman" w:hAnsi="Times New Roman" w:cs="Times New Roman"/>
                <w:sz w:val="24"/>
                <w:szCs w:val="24"/>
              </w:rPr>
              <w:t>enter export % of total revenue here</w:t>
            </w:r>
          </w:p>
        </w:tc>
        <w:tc>
          <w:tcPr>
            <w:tcW w:w="3150" w:type="dxa"/>
            <w:gridSpan w:val="2"/>
            <w:shd w:val="clear" w:color="auto" w:fill="F2F2F2" w:themeFill="background1" w:themeFillShade="F2"/>
          </w:tcPr>
          <w:p w14:paraId="686B1464"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C024F4">
              <w:rPr>
                <w:rFonts w:ascii="Times New Roman" w:hAnsi="Times New Roman" w:cs="Times New Roman"/>
                <w:sz w:val="24"/>
                <w:szCs w:val="24"/>
              </w:rPr>
              <w:t xml:space="preserve">enter export % of total </w:t>
            </w:r>
            <w:r>
              <w:rPr>
                <w:rFonts w:ascii="Times New Roman" w:hAnsi="Times New Roman" w:cs="Times New Roman"/>
                <w:sz w:val="24"/>
                <w:szCs w:val="24"/>
              </w:rPr>
              <w:t xml:space="preserve">revenue </w:t>
            </w:r>
            <w:r w:rsidRPr="00C024F4">
              <w:rPr>
                <w:rFonts w:ascii="Times New Roman" w:hAnsi="Times New Roman" w:cs="Times New Roman"/>
                <w:sz w:val="24"/>
                <w:szCs w:val="24"/>
              </w:rPr>
              <w:t>here</w:t>
            </w:r>
          </w:p>
        </w:tc>
        <w:tc>
          <w:tcPr>
            <w:tcW w:w="3055" w:type="dxa"/>
            <w:shd w:val="clear" w:color="auto" w:fill="F2F2F2" w:themeFill="background1" w:themeFillShade="F2"/>
          </w:tcPr>
          <w:p w14:paraId="6EFA3CEE" w14:textId="77777777" w:rsidR="00124889" w:rsidRPr="00506200" w:rsidRDefault="00124889" w:rsidP="00744A6D">
            <w:pPr>
              <w:autoSpaceDE w:val="0"/>
              <w:autoSpaceDN w:val="0"/>
              <w:adjustRightInd w:val="0"/>
              <w:spacing w:before="240" w:after="120"/>
              <w:jc w:val="center"/>
              <w:rPr>
                <w:rFonts w:ascii="Times New Roman" w:hAnsi="Times New Roman" w:cs="Times New Roman"/>
                <w:sz w:val="24"/>
                <w:szCs w:val="24"/>
              </w:rPr>
            </w:pPr>
            <w:r w:rsidRPr="00C024F4">
              <w:rPr>
                <w:rFonts w:ascii="Times New Roman" w:hAnsi="Times New Roman" w:cs="Times New Roman"/>
                <w:sz w:val="24"/>
                <w:szCs w:val="24"/>
              </w:rPr>
              <w:t xml:space="preserve">enter export % of total </w:t>
            </w:r>
            <w:r>
              <w:rPr>
                <w:rFonts w:ascii="Times New Roman" w:hAnsi="Times New Roman" w:cs="Times New Roman"/>
                <w:sz w:val="24"/>
                <w:szCs w:val="24"/>
              </w:rPr>
              <w:t xml:space="preserve">revenue </w:t>
            </w:r>
            <w:r w:rsidRPr="00C024F4">
              <w:rPr>
                <w:rFonts w:ascii="Times New Roman" w:hAnsi="Times New Roman" w:cs="Times New Roman"/>
                <w:sz w:val="24"/>
                <w:szCs w:val="24"/>
              </w:rPr>
              <w:t>here</w:t>
            </w:r>
          </w:p>
        </w:tc>
      </w:tr>
      <w:tr w:rsidR="00124889" w:rsidRPr="00506200" w14:paraId="36BA5CB9" w14:textId="77777777" w:rsidTr="00744A6D">
        <w:tc>
          <w:tcPr>
            <w:tcW w:w="4675" w:type="dxa"/>
            <w:gridSpan w:val="2"/>
          </w:tcPr>
          <w:p w14:paraId="5A39C50D" w14:textId="77777777" w:rsidR="00124889" w:rsidRDefault="00124889" w:rsidP="00744A6D">
            <w:pPr>
              <w:autoSpaceDE w:val="0"/>
              <w:autoSpaceDN w:val="0"/>
              <w:adjustRightInd w:val="0"/>
              <w:spacing w:before="240" w:after="120"/>
              <w:rPr>
                <w:rFonts w:ascii="Times New Roman" w:hAnsi="Times New Roman" w:cs="Times New Roman"/>
                <w:b/>
                <w:sz w:val="24"/>
                <w:szCs w:val="24"/>
              </w:rPr>
            </w:pPr>
            <w:r>
              <w:rPr>
                <w:rFonts w:ascii="Times New Roman" w:hAnsi="Times New Roman" w:cs="Times New Roman"/>
                <w:b/>
                <w:sz w:val="24"/>
                <w:szCs w:val="24"/>
              </w:rPr>
              <w:t>Countries Montana Product Exported To</w:t>
            </w:r>
          </w:p>
          <w:p w14:paraId="75497443" w14:textId="77777777" w:rsidR="00124889" w:rsidRPr="00713568" w:rsidRDefault="00124889" w:rsidP="00744A6D">
            <w:pPr>
              <w:autoSpaceDE w:val="0"/>
              <w:autoSpaceDN w:val="0"/>
              <w:adjustRightInd w:val="0"/>
              <w:spacing w:before="240" w:after="120"/>
              <w:rPr>
                <w:rFonts w:ascii="Times New Roman" w:hAnsi="Times New Roman" w:cs="Times New Roman"/>
                <w:sz w:val="24"/>
                <w:szCs w:val="24"/>
              </w:rPr>
            </w:pPr>
            <w:r w:rsidRPr="00713568">
              <w:rPr>
                <w:rFonts w:ascii="Times New Roman" w:hAnsi="Times New Roman" w:cs="Times New Roman"/>
                <w:sz w:val="24"/>
                <w:szCs w:val="24"/>
              </w:rPr>
              <w:t xml:space="preserve">Please list </w:t>
            </w:r>
            <w:r>
              <w:rPr>
                <w:rFonts w:ascii="Times New Roman" w:hAnsi="Times New Roman" w:cs="Times New Roman"/>
                <w:sz w:val="24"/>
                <w:szCs w:val="24"/>
              </w:rPr>
              <w:t xml:space="preserve">the </w:t>
            </w:r>
            <w:r w:rsidRPr="00713568">
              <w:rPr>
                <w:rFonts w:ascii="Times New Roman" w:hAnsi="Times New Roman" w:cs="Times New Roman"/>
                <w:sz w:val="24"/>
                <w:szCs w:val="24"/>
              </w:rPr>
              <w:t>top 10 countries.</w:t>
            </w:r>
          </w:p>
          <w:p w14:paraId="1DFE27CD"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C5727C">
              <w:rPr>
                <w:rFonts w:ascii="Times New Roman" w:hAnsi="Times New Roman" w:cs="Times New Roman"/>
                <w:i/>
                <w:sz w:val="20"/>
                <w:szCs w:val="24"/>
              </w:rPr>
              <w:t xml:space="preserve">Montana Exporters </w:t>
            </w:r>
            <w:r>
              <w:rPr>
                <w:rFonts w:ascii="Times New Roman" w:hAnsi="Times New Roman" w:cs="Times New Roman"/>
                <w:i/>
                <w:sz w:val="20"/>
                <w:szCs w:val="24"/>
              </w:rPr>
              <w:t>selling Montana products to multiple countries</w:t>
            </w:r>
            <w:r w:rsidRPr="00C5727C">
              <w:rPr>
                <w:rFonts w:ascii="Times New Roman" w:hAnsi="Times New Roman" w:cs="Times New Roman"/>
                <w:i/>
                <w:sz w:val="20"/>
                <w:szCs w:val="24"/>
              </w:rPr>
              <w:t xml:space="preserve"> will receive priority consideration.</w:t>
            </w:r>
          </w:p>
        </w:tc>
        <w:tc>
          <w:tcPr>
            <w:tcW w:w="4675" w:type="dxa"/>
            <w:gridSpan w:val="2"/>
            <w:shd w:val="clear" w:color="auto" w:fill="F2F2F2" w:themeFill="background1" w:themeFillShade="F2"/>
          </w:tcPr>
          <w:p w14:paraId="3A49A7E2"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14C838D4" w14:textId="77777777" w:rsidTr="00744A6D">
        <w:tc>
          <w:tcPr>
            <w:tcW w:w="9350" w:type="dxa"/>
            <w:gridSpan w:val="4"/>
          </w:tcPr>
          <w:p w14:paraId="2683F3F5" w14:textId="77777777" w:rsidR="00124889" w:rsidRDefault="00124889" w:rsidP="00744A6D">
            <w:pPr>
              <w:autoSpaceDE w:val="0"/>
              <w:autoSpaceDN w:val="0"/>
              <w:adjustRightInd w:val="0"/>
              <w:spacing w:before="240" w:after="120"/>
              <w:rPr>
                <w:rFonts w:ascii="Times New Roman" w:hAnsi="Times New Roman" w:cs="Times New Roman"/>
                <w:i/>
                <w:sz w:val="24"/>
                <w:szCs w:val="24"/>
              </w:rPr>
            </w:pPr>
            <w:r>
              <w:rPr>
                <w:rFonts w:ascii="Times New Roman" w:hAnsi="Times New Roman" w:cs="Times New Roman"/>
                <w:b/>
                <w:sz w:val="24"/>
                <w:szCs w:val="24"/>
              </w:rPr>
              <w:t xml:space="preserve">Company Narrative </w:t>
            </w:r>
          </w:p>
          <w:p w14:paraId="2F32D42C" w14:textId="77777777" w:rsidR="00124889" w:rsidRDefault="00124889" w:rsidP="00744A6D">
            <w:pPr>
              <w:autoSpaceDE w:val="0"/>
              <w:autoSpaceDN w:val="0"/>
              <w:adjustRightInd w:val="0"/>
              <w:spacing w:before="240" w:after="120"/>
              <w:rPr>
                <w:rFonts w:ascii="Times New Roman" w:hAnsi="Times New Roman" w:cs="Times New Roman"/>
                <w:sz w:val="24"/>
                <w:szCs w:val="24"/>
              </w:rPr>
            </w:pPr>
            <w:r w:rsidRPr="00506200">
              <w:rPr>
                <w:rFonts w:ascii="Times New Roman" w:hAnsi="Times New Roman" w:cs="Times New Roman"/>
                <w:sz w:val="24"/>
                <w:szCs w:val="24"/>
              </w:rPr>
              <w:t>Please tell us about your company as a Montana exporter</w:t>
            </w:r>
            <w:r>
              <w:rPr>
                <w:rFonts w:ascii="Times New Roman" w:hAnsi="Times New Roman" w:cs="Times New Roman"/>
                <w:sz w:val="24"/>
                <w:szCs w:val="24"/>
              </w:rPr>
              <w:t xml:space="preserve"> </w:t>
            </w:r>
            <w:r w:rsidRPr="00506200">
              <w:rPr>
                <w:rFonts w:ascii="Times New Roman" w:hAnsi="Times New Roman" w:cs="Times New Roman"/>
                <w:i/>
                <w:sz w:val="24"/>
                <w:szCs w:val="24"/>
              </w:rPr>
              <w:t>(limit: 1000 words)</w:t>
            </w:r>
            <w:r>
              <w:rPr>
                <w:rFonts w:ascii="Times New Roman" w:hAnsi="Times New Roman" w:cs="Times New Roman"/>
                <w:sz w:val="24"/>
                <w:szCs w:val="24"/>
              </w:rPr>
              <w:t xml:space="preserve">.  </w:t>
            </w:r>
          </w:p>
          <w:p w14:paraId="4C02717A" w14:textId="77777777" w:rsidR="00124889" w:rsidRDefault="00124889" w:rsidP="00744A6D">
            <w:pPr>
              <w:autoSpaceDE w:val="0"/>
              <w:autoSpaceDN w:val="0"/>
              <w:adjustRightInd w:val="0"/>
              <w:spacing w:before="240" w:after="120"/>
              <w:rPr>
                <w:rFonts w:ascii="Times New Roman" w:hAnsi="Times New Roman" w:cs="Times New Roman"/>
                <w:sz w:val="24"/>
                <w:szCs w:val="24"/>
              </w:rPr>
            </w:pPr>
            <w:r>
              <w:rPr>
                <w:rFonts w:ascii="Times New Roman" w:hAnsi="Times New Roman" w:cs="Times New Roman"/>
                <w:i/>
                <w:sz w:val="20"/>
                <w:szCs w:val="24"/>
              </w:rPr>
              <w:t>Montana Exporters</w:t>
            </w:r>
            <w:r w:rsidRPr="00C5727C">
              <w:rPr>
                <w:rFonts w:ascii="Times New Roman" w:hAnsi="Times New Roman" w:cs="Times New Roman"/>
                <w:i/>
                <w:sz w:val="20"/>
                <w:szCs w:val="24"/>
              </w:rPr>
              <w:t xml:space="preserve"> with significant economic </w:t>
            </w:r>
            <w:r>
              <w:rPr>
                <w:rFonts w:ascii="Times New Roman" w:hAnsi="Times New Roman" w:cs="Times New Roman"/>
                <w:i/>
                <w:sz w:val="20"/>
                <w:szCs w:val="24"/>
              </w:rPr>
              <w:t>and/</w:t>
            </w:r>
            <w:r w:rsidRPr="00C5727C">
              <w:rPr>
                <w:rFonts w:ascii="Times New Roman" w:hAnsi="Times New Roman" w:cs="Times New Roman"/>
                <w:i/>
                <w:sz w:val="20"/>
                <w:szCs w:val="24"/>
              </w:rPr>
              <w:t>or social impact on local or Montana communities will receive priority consideration.</w:t>
            </w:r>
          </w:p>
        </w:tc>
      </w:tr>
      <w:tr w:rsidR="00124889" w:rsidRPr="00506200" w14:paraId="7FE534F5" w14:textId="77777777" w:rsidTr="00744A6D">
        <w:trPr>
          <w:trHeight w:val="2123"/>
        </w:trPr>
        <w:tc>
          <w:tcPr>
            <w:tcW w:w="9350" w:type="dxa"/>
            <w:gridSpan w:val="4"/>
            <w:shd w:val="clear" w:color="auto" w:fill="F2F2F2" w:themeFill="background1" w:themeFillShade="F2"/>
          </w:tcPr>
          <w:p w14:paraId="6038D8E2"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4B68D4D8" w14:textId="77777777" w:rsidTr="00744A6D">
        <w:trPr>
          <w:trHeight w:val="800"/>
        </w:trPr>
        <w:tc>
          <w:tcPr>
            <w:tcW w:w="9350" w:type="dxa"/>
            <w:gridSpan w:val="4"/>
            <w:shd w:val="clear" w:color="auto" w:fill="auto"/>
          </w:tcPr>
          <w:p w14:paraId="172D9990"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003F49">
              <w:rPr>
                <w:rFonts w:ascii="Times New Roman" w:hAnsi="Times New Roman" w:cs="Times New Roman"/>
                <w:b/>
                <w:sz w:val="24"/>
                <w:szCs w:val="24"/>
              </w:rPr>
              <w:t>Other Comments</w:t>
            </w:r>
            <w:r>
              <w:rPr>
                <w:rFonts w:ascii="Times New Roman" w:hAnsi="Times New Roman" w:cs="Times New Roman"/>
                <w:sz w:val="24"/>
                <w:szCs w:val="24"/>
              </w:rPr>
              <w:t xml:space="preserve"> (optional)</w:t>
            </w:r>
          </w:p>
        </w:tc>
      </w:tr>
      <w:tr w:rsidR="00124889" w:rsidRPr="00506200" w14:paraId="79B93110" w14:textId="77777777" w:rsidTr="00744A6D">
        <w:trPr>
          <w:trHeight w:val="2780"/>
        </w:trPr>
        <w:tc>
          <w:tcPr>
            <w:tcW w:w="9350" w:type="dxa"/>
            <w:gridSpan w:val="4"/>
            <w:shd w:val="clear" w:color="auto" w:fill="F2F2F2" w:themeFill="background1" w:themeFillShade="F2"/>
          </w:tcPr>
          <w:p w14:paraId="0FBA50C4" w14:textId="77777777" w:rsidR="00124889" w:rsidRPr="00003F49" w:rsidRDefault="00124889" w:rsidP="00744A6D">
            <w:pPr>
              <w:autoSpaceDE w:val="0"/>
              <w:autoSpaceDN w:val="0"/>
              <w:adjustRightInd w:val="0"/>
              <w:spacing w:before="240" w:after="120"/>
              <w:rPr>
                <w:rFonts w:ascii="Times New Roman" w:hAnsi="Times New Roman" w:cs="Times New Roman"/>
                <w:b/>
                <w:sz w:val="24"/>
                <w:szCs w:val="24"/>
              </w:rPr>
            </w:pPr>
          </w:p>
        </w:tc>
      </w:tr>
    </w:tbl>
    <w:p w14:paraId="509C260D" w14:textId="77777777" w:rsidR="00124889" w:rsidRDefault="00124889" w:rsidP="00124889">
      <w:pPr>
        <w:autoSpaceDE w:val="0"/>
        <w:autoSpaceDN w:val="0"/>
        <w:adjustRightInd w:val="0"/>
        <w:spacing w:after="0"/>
        <w:rPr>
          <w:rFonts w:ascii="Times New Roman" w:hAnsi="Times New Roman" w:cs="Times New Roman"/>
          <w:b/>
          <w:bCs/>
          <w:color w:val="000000"/>
          <w:sz w:val="24"/>
          <w:szCs w:val="24"/>
        </w:rPr>
      </w:pPr>
    </w:p>
    <w:p w14:paraId="1653C84F" w14:textId="77777777" w:rsidR="00124889" w:rsidRDefault="00124889">
      <w:pPr>
        <w:spacing w:before="0" w:after="200" w:line="276" w:lineRule="auto"/>
        <w:rPr>
          <w:rFonts w:ascii="Times New Roman" w:hAnsi="Times New Roman" w:cs="Times New Roman"/>
          <w:b/>
          <w:bCs/>
          <w:color w:val="C00000"/>
          <w:sz w:val="28"/>
          <w:szCs w:val="24"/>
        </w:rPr>
      </w:pPr>
      <w:r>
        <w:rPr>
          <w:rFonts w:ascii="Times New Roman" w:hAnsi="Times New Roman" w:cs="Times New Roman"/>
          <w:b/>
          <w:bCs/>
          <w:color w:val="C00000"/>
          <w:sz w:val="28"/>
          <w:szCs w:val="24"/>
        </w:rPr>
        <w:br w:type="page"/>
      </w:r>
    </w:p>
    <w:p w14:paraId="116CA8A7" w14:textId="59A7D2EE" w:rsidR="00124889" w:rsidRPr="00E14719" w:rsidRDefault="00124889" w:rsidP="00124889">
      <w:pPr>
        <w:autoSpaceDE w:val="0"/>
        <w:autoSpaceDN w:val="0"/>
        <w:adjustRightInd w:val="0"/>
        <w:spacing w:before="240"/>
        <w:rPr>
          <w:rFonts w:ascii="Times New Roman" w:hAnsi="Times New Roman" w:cs="Times New Roman"/>
          <w:b/>
          <w:bCs/>
          <w:color w:val="000000"/>
          <w:sz w:val="24"/>
          <w:szCs w:val="24"/>
        </w:rPr>
      </w:pPr>
      <w:r w:rsidRPr="00713568">
        <w:rPr>
          <w:rFonts w:ascii="Times New Roman" w:hAnsi="Times New Roman" w:cs="Times New Roman"/>
          <w:b/>
          <w:bCs/>
          <w:color w:val="C00000"/>
          <w:sz w:val="28"/>
          <w:szCs w:val="24"/>
        </w:rPr>
        <w:lastRenderedPageBreak/>
        <w:t xml:space="preserve">NOMINATED BY </w:t>
      </w:r>
      <w:r w:rsidRPr="009337ED">
        <w:rPr>
          <w:rFonts w:ascii="Times New Roman" w:hAnsi="Times New Roman" w:cs="Times New Roman"/>
          <w:bCs/>
          <w:i/>
          <w:color w:val="000000"/>
          <w:sz w:val="24"/>
          <w:szCs w:val="24"/>
        </w:rPr>
        <w:t>(if different from nominee)</w:t>
      </w:r>
    </w:p>
    <w:tbl>
      <w:tblPr>
        <w:tblStyle w:val="TableGrid"/>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2155"/>
        <w:gridCol w:w="3477"/>
        <w:gridCol w:w="1043"/>
        <w:gridCol w:w="2675"/>
      </w:tblGrid>
      <w:tr w:rsidR="00124889" w:rsidRPr="00506200" w14:paraId="16C7A689" w14:textId="77777777" w:rsidTr="00744A6D">
        <w:tc>
          <w:tcPr>
            <w:tcW w:w="2155" w:type="dxa"/>
          </w:tcPr>
          <w:p w14:paraId="108EBFAD"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Pr>
                <w:rFonts w:ascii="Times New Roman" w:hAnsi="Times New Roman" w:cs="Times New Roman"/>
                <w:b/>
                <w:sz w:val="24"/>
                <w:szCs w:val="24"/>
              </w:rPr>
              <w:t xml:space="preserve">Company / Organization </w:t>
            </w:r>
            <w:r w:rsidRPr="00506200">
              <w:rPr>
                <w:rFonts w:ascii="Times New Roman" w:hAnsi="Times New Roman" w:cs="Times New Roman"/>
                <w:b/>
                <w:sz w:val="24"/>
                <w:szCs w:val="24"/>
              </w:rPr>
              <w:t>Name</w:t>
            </w:r>
          </w:p>
        </w:tc>
        <w:tc>
          <w:tcPr>
            <w:tcW w:w="7195" w:type="dxa"/>
            <w:gridSpan w:val="3"/>
            <w:shd w:val="clear" w:color="auto" w:fill="F2F2F2" w:themeFill="background1" w:themeFillShade="F2"/>
          </w:tcPr>
          <w:p w14:paraId="4F5BFB61"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160A3AFB" w14:textId="77777777" w:rsidTr="00744A6D">
        <w:tc>
          <w:tcPr>
            <w:tcW w:w="2155" w:type="dxa"/>
          </w:tcPr>
          <w:p w14:paraId="044C97A3"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Contact</w:t>
            </w:r>
            <w:r>
              <w:rPr>
                <w:rFonts w:ascii="Times New Roman" w:hAnsi="Times New Roman" w:cs="Times New Roman"/>
                <w:b/>
                <w:sz w:val="24"/>
                <w:szCs w:val="24"/>
              </w:rPr>
              <w:t xml:space="preserve"> &amp; Title</w:t>
            </w:r>
          </w:p>
        </w:tc>
        <w:tc>
          <w:tcPr>
            <w:tcW w:w="3477" w:type="dxa"/>
            <w:shd w:val="clear" w:color="auto" w:fill="F2F2F2" w:themeFill="background1" w:themeFillShade="F2"/>
          </w:tcPr>
          <w:p w14:paraId="0961EEBB"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c>
          <w:tcPr>
            <w:tcW w:w="1043" w:type="dxa"/>
          </w:tcPr>
          <w:p w14:paraId="0D103D59"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506200">
              <w:rPr>
                <w:rFonts w:ascii="Times New Roman" w:hAnsi="Times New Roman" w:cs="Times New Roman"/>
                <w:b/>
                <w:sz w:val="24"/>
                <w:szCs w:val="24"/>
              </w:rPr>
              <w:t>Phone</w:t>
            </w:r>
          </w:p>
        </w:tc>
        <w:tc>
          <w:tcPr>
            <w:tcW w:w="2675" w:type="dxa"/>
            <w:shd w:val="clear" w:color="auto" w:fill="F2F2F2" w:themeFill="background1" w:themeFillShade="F2"/>
          </w:tcPr>
          <w:p w14:paraId="430E48C3"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r w:rsidR="00124889" w:rsidRPr="00506200" w14:paraId="79C91BB7" w14:textId="77777777" w:rsidTr="00744A6D">
        <w:tc>
          <w:tcPr>
            <w:tcW w:w="2155" w:type="dxa"/>
          </w:tcPr>
          <w:p w14:paraId="2185765E" w14:textId="77777777" w:rsidR="00124889" w:rsidRPr="00506200" w:rsidRDefault="00124889" w:rsidP="00744A6D">
            <w:pPr>
              <w:autoSpaceDE w:val="0"/>
              <w:autoSpaceDN w:val="0"/>
              <w:adjustRightInd w:val="0"/>
              <w:spacing w:before="240" w:after="120"/>
              <w:rPr>
                <w:rFonts w:ascii="Times New Roman" w:hAnsi="Times New Roman" w:cs="Times New Roman"/>
                <w:b/>
                <w:sz w:val="24"/>
                <w:szCs w:val="24"/>
              </w:rPr>
            </w:pPr>
            <w:r w:rsidRPr="00506200">
              <w:rPr>
                <w:rFonts w:ascii="Times New Roman" w:hAnsi="Times New Roman" w:cs="Times New Roman"/>
                <w:b/>
                <w:sz w:val="24"/>
                <w:szCs w:val="24"/>
              </w:rPr>
              <w:t>Email</w:t>
            </w:r>
          </w:p>
        </w:tc>
        <w:tc>
          <w:tcPr>
            <w:tcW w:w="3477" w:type="dxa"/>
            <w:shd w:val="clear" w:color="auto" w:fill="F2F2F2" w:themeFill="background1" w:themeFillShade="F2"/>
          </w:tcPr>
          <w:p w14:paraId="181ABD0E"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c>
          <w:tcPr>
            <w:tcW w:w="1043" w:type="dxa"/>
          </w:tcPr>
          <w:p w14:paraId="54D391CF"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r w:rsidRPr="00506200">
              <w:rPr>
                <w:rFonts w:ascii="Times New Roman" w:hAnsi="Times New Roman" w:cs="Times New Roman"/>
                <w:b/>
                <w:sz w:val="24"/>
                <w:szCs w:val="24"/>
              </w:rPr>
              <w:t>Website</w:t>
            </w:r>
          </w:p>
        </w:tc>
        <w:tc>
          <w:tcPr>
            <w:tcW w:w="2675" w:type="dxa"/>
            <w:shd w:val="clear" w:color="auto" w:fill="F2F2F2" w:themeFill="background1" w:themeFillShade="F2"/>
          </w:tcPr>
          <w:p w14:paraId="538D963A" w14:textId="77777777" w:rsidR="00124889" w:rsidRPr="00506200" w:rsidRDefault="00124889" w:rsidP="00744A6D">
            <w:pPr>
              <w:autoSpaceDE w:val="0"/>
              <w:autoSpaceDN w:val="0"/>
              <w:adjustRightInd w:val="0"/>
              <w:spacing w:before="240" w:after="120"/>
              <w:rPr>
                <w:rFonts w:ascii="Times New Roman" w:hAnsi="Times New Roman" w:cs="Times New Roman"/>
                <w:sz w:val="24"/>
                <w:szCs w:val="24"/>
              </w:rPr>
            </w:pPr>
          </w:p>
        </w:tc>
      </w:tr>
    </w:tbl>
    <w:p w14:paraId="333923DB" w14:textId="77777777" w:rsidR="00124889" w:rsidRPr="00731D31" w:rsidRDefault="00124889" w:rsidP="00124889">
      <w:pPr>
        <w:autoSpaceDE w:val="0"/>
        <w:autoSpaceDN w:val="0"/>
        <w:adjustRightInd w:val="0"/>
        <w:spacing w:before="240"/>
        <w:rPr>
          <w:rFonts w:ascii="Times New Roman" w:hAnsi="Times New Roman" w:cs="Times New Roman"/>
          <w:b/>
          <w:bCs/>
          <w:color w:val="C00000"/>
          <w:sz w:val="28"/>
          <w:szCs w:val="24"/>
        </w:rPr>
      </w:pPr>
      <w:r w:rsidRPr="00731D31">
        <w:rPr>
          <w:rFonts w:ascii="Times New Roman" w:hAnsi="Times New Roman" w:cs="Times New Roman"/>
          <w:b/>
          <w:bCs/>
          <w:color w:val="C00000"/>
          <w:sz w:val="28"/>
          <w:szCs w:val="24"/>
        </w:rPr>
        <w:t>SUBMISSION</w:t>
      </w:r>
    </w:p>
    <w:p w14:paraId="32216373" w14:textId="77777777" w:rsidR="00124889" w:rsidRDefault="00124889" w:rsidP="00124889">
      <w:pPr>
        <w:rPr>
          <w:rFonts w:ascii="Times New Roman" w:hAnsi="Times New Roman" w:cs="Times New Roman"/>
          <w:sz w:val="24"/>
          <w:szCs w:val="24"/>
        </w:rPr>
      </w:pPr>
      <w:r w:rsidRPr="00731D31">
        <w:rPr>
          <w:rFonts w:ascii="Times New Roman" w:hAnsi="Times New Roman" w:cs="Times New Roman"/>
          <w:b/>
          <w:sz w:val="24"/>
          <w:szCs w:val="24"/>
        </w:rPr>
        <w:t>Due by</w:t>
      </w:r>
      <w:r>
        <w:rPr>
          <w:rFonts w:ascii="Times New Roman" w:hAnsi="Times New Roman" w:cs="Times New Roman"/>
          <w:sz w:val="24"/>
          <w:szCs w:val="24"/>
        </w:rPr>
        <w:t xml:space="preserve">: </w:t>
      </w:r>
      <w:r w:rsidRPr="00731D31">
        <w:rPr>
          <w:rFonts w:ascii="Times New Roman" w:hAnsi="Times New Roman" w:cs="Times New Roman"/>
          <w:sz w:val="24"/>
          <w:szCs w:val="24"/>
          <w:highlight w:val="yellow"/>
        </w:rPr>
        <w:t>DATE</w:t>
      </w:r>
    </w:p>
    <w:p w14:paraId="45F0F2EA" w14:textId="77777777" w:rsidR="00124889" w:rsidRDefault="00124889" w:rsidP="00124889">
      <w:pPr>
        <w:rPr>
          <w:rFonts w:ascii="Times New Roman" w:hAnsi="Times New Roman" w:cs="Times New Roman"/>
          <w:sz w:val="24"/>
          <w:szCs w:val="24"/>
        </w:rPr>
      </w:pPr>
      <w:r w:rsidRPr="00731D31">
        <w:rPr>
          <w:rFonts w:ascii="Times New Roman" w:hAnsi="Times New Roman" w:cs="Times New Roman"/>
          <w:b/>
          <w:sz w:val="24"/>
          <w:szCs w:val="24"/>
        </w:rPr>
        <w:t>Send to</w:t>
      </w:r>
      <w:r>
        <w:rPr>
          <w:rFonts w:ascii="Times New Roman" w:hAnsi="Times New Roman" w:cs="Times New Roman"/>
          <w:sz w:val="24"/>
          <w:szCs w:val="24"/>
        </w:rPr>
        <w:t>: Angelyn DeYoung</w:t>
      </w:r>
    </w:p>
    <w:p w14:paraId="47A3E76E" w14:textId="77777777" w:rsidR="00124889" w:rsidRDefault="00124889" w:rsidP="00124889">
      <w:pPr>
        <w:ind w:left="810"/>
        <w:rPr>
          <w:rFonts w:ascii="Times New Roman" w:hAnsi="Times New Roman" w:cs="Times New Roman"/>
          <w:sz w:val="24"/>
          <w:szCs w:val="24"/>
        </w:rPr>
      </w:pPr>
      <w:r w:rsidRPr="00731D31">
        <w:rPr>
          <w:rFonts w:ascii="Times New Roman" w:hAnsi="Times New Roman" w:cs="Times New Roman"/>
          <w:b/>
          <w:sz w:val="24"/>
          <w:szCs w:val="24"/>
        </w:rPr>
        <w:t>Mail</w:t>
      </w:r>
      <w:r>
        <w:rPr>
          <w:rFonts w:ascii="Times New Roman" w:hAnsi="Times New Roman" w:cs="Times New Roman"/>
          <w:sz w:val="24"/>
          <w:szCs w:val="24"/>
        </w:rPr>
        <w:t>: Montana Department of Commerce, PO Box 200505, Helena, MT  59620-0505</w:t>
      </w:r>
    </w:p>
    <w:p w14:paraId="75F23A6E" w14:textId="77777777" w:rsidR="00124889" w:rsidRDefault="00124889" w:rsidP="00124889">
      <w:pPr>
        <w:ind w:left="810"/>
        <w:rPr>
          <w:rFonts w:ascii="Times New Roman" w:hAnsi="Times New Roman" w:cs="Times New Roman"/>
          <w:sz w:val="24"/>
          <w:szCs w:val="24"/>
        </w:rPr>
      </w:pPr>
      <w:r w:rsidRPr="00731D31">
        <w:rPr>
          <w:rFonts w:ascii="Times New Roman" w:hAnsi="Times New Roman" w:cs="Times New Roman"/>
          <w:b/>
          <w:sz w:val="24"/>
          <w:szCs w:val="24"/>
        </w:rPr>
        <w:t>Fax</w:t>
      </w:r>
      <w:r>
        <w:rPr>
          <w:rFonts w:ascii="Times New Roman" w:hAnsi="Times New Roman" w:cs="Times New Roman"/>
          <w:sz w:val="24"/>
          <w:szCs w:val="24"/>
        </w:rPr>
        <w:t>: 406-841-2871</w:t>
      </w:r>
    </w:p>
    <w:p w14:paraId="68B87523" w14:textId="77777777" w:rsidR="00124889" w:rsidRDefault="00124889" w:rsidP="00124889">
      <w:pPr>
        <w:ind w:left="810"/>
        <w:rPr>
          <w:rFonts w:ascii="Times New Roman" w:hAnsi="Times New Roman" w:cs="Times New Roman"/>
          <w:sz w:val="24"/>
          <w:szCs w:val="24"/>
        </w:rPr>
      </w:pPr>
      <w:r w:rsidRPr="00731D31">
        <w:rPr>
          <w:rFonts w:ascii="Times New Roman" w:hAnsi="Times New Roman" w:cs="Times New Roman"/>
          <w:b/>
          <w:sz w:val="24"/>
          <w:szCs w:val="24"/>
        </w:rPr>
        <w:t>Email</w:t>
      </w:r>
      <w:r>
        <w:rPr>
          <w:rFonts w:ascii="Times New Roman" w:hAnsi="Times New Roman" w:cs="Times New Roman"/>
          <w:sz w:val="24"/>
          <w:szCs w:val="24"/>
        </w:rPr>
        <w:t xml:space="preserve">: </w:t>
      </w:r>
      <w:hyperlink r:id="rId64" w:history="1">
        <w:r w:rsidRPr="006E33EF">
          <w:rPr>
            <w:rStyle w:val="Hyperlink"/>
            <w:rFonts w:ascii="Times New Roman" w:hAnsi="Times New Roman" w:cs="Times New Roman"/>
            <w:sz w:val="24"/>
            <w:szCs w:val="24"/>
          </w:rPr>
          <w:t>adeyoung@mt.gov</w:t>
        </w:r>
      </w:hyperlink>
      <w:r>
        <w:rPr>
          <w:rFonts w:ascii="Times New Roman" w:hAnsi="Times New Roman" w:cs="Times New Roman"/>
          <w:sz w:val="24"/>
          <w:szCs w:val="24"/>
        </w:rPr>
        <w:t xml:space="preserve"> (no larger than 5 MB)</w:t>
      </w:r>
    </w:p>
    <w:p w14:paraId="07729E34" w14:textId="77777777" w:rsidR="00124889" w:rsidRDefault="00124889" w:rsidP="00124889">
      <w:pPr>
        <w:rPr>
          <w:rFonts w:ascii="Times New Roman" w:hAnsi="Times New Roman" w:cs="Times New Roman"/>
          <w:b/>
          <w:sz w:val="24"/>
          <w:szCs w:val="24"/>
        </w:rPr>
      </w:pPr>
      <w:r>
        <w:rPr>
          <w:rFonts w:ascii="Times New Roman" w:hAnsi="Times New Roman" w:cs="Times New Roman"/>
          <w:b/>
          <w:sz w:val="24"/>
          <w:szCs w:val="24"/>
        </w:rPr>
        <w:t>Applicants may be contacted for additional details as needed.</w:t>
      </w:r>
    </w:p>
    <w:p w14:paraId="532BE63D" w14:textId="77777777" w:rsidR="00124889" w:rsidRDefault="00124889" w:rsidP="00124889">
      <w:pPr>
        <w:autoSpaceDE w:val="0"/>
        <w:autoSpaceDN w:val="0"/>
        <w:adjustRightInd w:val="0"/>
        <w:spacing w:before="240"/>
        <w:rPr>
          <w:rFonts w:ascii="Times New Roman" w:hAnsi="Times New Roman" w:cs="Times New Roman"/>
          <w:b/>
          <w:bCs/>
          <w:color w:val="C00000"/>
          <w:sz w:val="28"/>
          <w:szCs w:val="24"/>
        </w:rPr>
      </w:pPr>
    </w:p>
    <w:p w14:paraId="562C9896" w14:textId="77777777" w:rsidR="00124889" w:rsidRPr="00003F49" w:rsidRDefault="00124889" w:rsidP="00124889">
      <w:pPr>
        <w:autoSpaceDE w:val="0"/>
        <w:autoSpaceDN w:val="0"/>
        <w:adjustRightInd w:val="0"/>
        <w:spacing w:before="240"/>
        <w:rPr>
          <w:rFonts w:ascii="Times New Roman" w:hAnsi="Times New Roman" w:cs="Times New Roman"/>
          <w:b/>
          <w:bCs/>
          <w:color w:val="C00000"/>
          <w:sz w:val="28"/>
          <w:szCs w:val="24"/>
        </w:rPr>
      </w:pPr>
      <w:r w:rsidRPr="00003F49">
        <w:rPr>
          <w:rFonts w:ascii="Times New Roman" w:hAnsi="Times New Roman" w:cs="Times New Roman"/>
          <w:b/>
          <w:bCs/>
          <w:color w:val="C00000"/>
          <w:sz w:val="28"/>
          <w:szCs w:val="24"/>
        </w:rPr>
        <w:t>EXPORTER OF THE YEAR GUIDELINES</w:t>
      </w:r>
    </w:p>
    <w:p w14:paraId="07E697F3" w14:textId="77777777" w:rsidR="00124889" w:rsidRDefault="00124889" w:rsidP="00124889">
      <w:pPr>
        <w:rPr>
          <w:rFonts w:ascii="Times New Roman" w:hAnsi="Times New Roman" w:cs="Times New Roman"/>
          <w:b/>
          <w:sz w:val="24"/>
          <w:szCs w:val="24"/>
        </w:rPr>
      </w:pPr>
      <w:r>
        <w:rPr>
          <w:rFonts w:ascii="Times New Roman" w:hAnsi="Times New Roman" w:cs="Times New Roman"/>
          <w:b/>
          <w:sz w:val="24"/>
          <w:szCs w:val="24"/>
        </w:rPr>
        <w:t xml:space="preserve">Required Qualifications: </w:t>
      </w:r>
    </w:p>
    <w:p w14:paraId="345FF682"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Only exporters with principle operations in Montana will be considered.</w:t>
      </w:r>
    </w:p>
    <w:p w14:paraId="608099AA"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Only exporters whose products / services with significant value-added in Montana will be considered.</w:t>
      </w:r>
    </w:p>
    <w:p w14:paraId="4093F0B0" w14:textId="77777777" w:rsidR="00124889" w:rsidRPr="00003F49" w:rsidRDefault="00124889" w:rsidP="00124889">
      <w:pPr>
        <w:rPr>
          <w:rFonts w:ascii="Times New Roman" w:hAnsi="Times New Roman" w:cs="Times New Roman"/>
          <w:b/>
          <w:sz w:val="24"/>
          <w:szCs w:val="24"/>
        </w:rPr>
      </w:pPr>
      <w:r w:rsidRPr="00003F49">
        <w:rPr>
          <w:rFonts w:ascii="Times New Roman" w:hAnsi="Times New Roman" w:cs="Times New Roman"/>
          <w:b/>
          <w:sz w:val="24"/>
          <w:szCs w:val="24"/>
        </w:rPr>
        <w:t xml:space="preserve">Preferred </w:t>
      </w:r>
      <w:r>
        <w:rPr>
          <w:rFonts w:ascii="Times New Roman" w:hAnsi="Times New Roman" w:cs="Times New Roman"/>
          <w:b/>
          <w:sz w:val="24"/>
          <w:szCs w:val="24"/>
        </w:rPr>
        <w:t>Q</w:t>
      </w:r>
      <w:r w:rsidRPr="00003F49">
        <w:rPr>
          <w:rFonts w:ascii="Times New Roman" w:hAnsi="Times New Roman" w:cs="Times New Roman"/>
          <w:b/>
          <w:sz w:val="24"/>
          <w:szCs w:val="24"/>
        </w:rPr>
        <w:t xml:space="preserve">ualifications: </w:t>
      </w:r>
    </w:p>
    <w:p w14:paraId="0685794A"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Montana Exporters with Montana employee growth will receive priority consideration.</w:t>
      </w:r>
    </w:p>
    <w:p w14:paraId="498ACE32"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Montana Exporters with Montana export revenue growth will receive priority consideration.</w:t>
      </w:r>
    </w:p>
    <w:p w14:paraId="6D15247C"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Montana Exporters selling Montana products to multiple countries will receive priority consideration.</w:t>
      </w:r>
    </w:p>
    <w:p w14:paraId="5F259E75" w14:textId="77777777" w:rsidR="00124889" w:rsidRDefault="00124889" w:rsidP="00124889">
      <w:pPr>
        <w:pStyle w:val="ListParagraph"/>
        <w:numPr>
          <w:ilvl w:val="0"/>
          <w:numId w:val="7"/>
        </w:numPr>
        <w:spacing w:before="0" w:after="160" w:line="259" w:lineRule="auto"/>
        <w:rPr>
          <w:rFonts w:ascii="Times New Roman" w:hAnsi="Times New Roman" w:cs="Times New Roman"/>
          <w:sz w:val="24"/>
          <w:szCs w:val="24"/>
        </w:rPr>
      </w:pPr>
      <w:r w:rsidRPr="00003F49">
        <w:rPr>
          <w:rFonts w:ascii="Times New Roman" w:hAnsi="Times New Roman" w:cs="Times New Roman"/>
          <w:sz w:val="24"/>
          <w:szCs w:val="24"/>
        </w:rPr>
        <w:t>Montana Exporters with significant economic and/or social impact on local or Montana communities will receive priority consideration.</w:t>
      </w:r>
    </w:p>
    <w:p w14:paraId="413CE09F" w14:textId="77777777" w:rsidR="00124889" w:rsidRPr="00003F49" w:rsidRDefault="00124889" w:rsidP="00124889">
      <w:pPr>
        <w:rPr>
          <w:rFonts w:ascii="Times New Roman" w:hAnsi="Times New Roman" w:cs="Times New Roman"/>
          <w:sz w:val="24"/>
          <w:szCs w:val="24"/>
        </w:rPr>
      </w:pPr>
    </w:p>
    <w:p w14:paraId="00F8CA37" w14:textId="77777777" w:rsidR="00124889" w:rsidRPr="00124889" w:rsidRDefault="00124889" w:rsidP="00124889"/>
    <w:sectPr w:rsidR="00124889" w:rsidRPr="00124889" w:rsidSect="009E19A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8541" w14:textId="77777777" w:rsidR="000C4FFC" w:rsidRDefault="000C4FFC">
      <w:r>
        <w:separator/>
      </w:r>
    </w:p>
  </w:endnote>
  <w:endnote w:type="continuationSeparator" w:id="0">
    <w:p w14:paraId="798199FB" w14:textId="77777777" w:rsidR="000C4FFC" w:rsidRDefault="000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DD39" w14:textId="77777777" w:rsidR="00E63594" w:rsidRDefault="00605551">
    <w:pPr>
      <w:pStyle w:val="Footer"/>
    </w:pPr>
    <w:r>
      <w:t xml:space="preserve">Page </w:t>
    </w:r>
    <w:r>
      <w:fldChar w:fldCharType="begin"/>
    </w:r>
    <w:r>
      <w:instrText xml:space="preserve"> PAGE   \* MERGEFORMAT </w:instrText>
    </w:r>
    <w:r>
      <w:fldChar w:fldCharType="separate"/>
    </w:r>
    <w:r w:rsidR="008C3CB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ED4C" w14:textId="77777777" w:rsidR="000C4FFC" w:rsidRDefault="000C4FFC">
      <w:r>
        <w:separator/>
      </w:r>
    </w:p>
  </w:footnote>
  <w:footnote w:type="continuationSeparator" w:id="0">
    <w:p w14:paraId="5E06BC85" w14:textId="77777777" w:rsidR="000C4FFC" w:rsidRDefault="000C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5EA9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19C"/>
    <w:multiLevelType w:val="hybridMultilevel"/>
    <w:tmpl w:val="A436596C"/>
    <w:lvl w:ilvl="0" w:tplc="3E4A1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7C2C"/>
    <w:multiLevelType w:val="hybridMultilevel"/>
    <w:tmpl w:val="0168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76CD"/>
    <w:multiLevelType w:val="hybridMultilevel"/>
    <w:tmpl w:val="CD02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00622"/>
    <w:multiLevelType w:val="hybridMultilevel"/>
    <w:tmpl w:val="DF2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66B6F"/>
    <w:multiLevelType w:val="hybridMultilevel"/>
    <w:tmpl w:val="817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97A20"/>
    <w:multiLevelType w:val="hybridMultilevel"/>
    <w:tmpl w:val="BF6E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DF"/>
    <w:rsid w:val="0001613F"/>
    <w:rsid w:val="00017AF8"/>
    <w:rsid w:val="00022E67"/>
    <w:rsid w:val="00032653"/>
    <w:rsid w:val="00040542"/>
    <w:rsid w:val="0005517A"/>
    <w:rsid w:val="000724A7"/>
    <w:rsid w:val="000A34D1"/>
    <w:rsid w:val="000B39D5"/>
    <w:rsid w:val="000C4FFC"/>
    <w:rsid w:val="000C7578"/>
    <w:rsid w:val="001006F1"/>
    <w:rsid w:val="00100E79"/>
    <w:rsid w:val="0010588A"/>
    <w:rsid w:val="00105EF3"/>
    <w:rsid w:val="00124889"/>
    <w:rsid w:val="0013341D"/>
    <w:rsid w:val="00155EF9"/>
    <w:rsid w:val="00160169"/>
    <w:rsid w:val="001933CA"/>
    <w:rsid w:val="001A2BF3"/>
    <w:rsid w:val="001F31EB"/>
    <w:rsid w:val="0021734C"/>
    <w:rsid w:val="00240DB2"/>
    <w:rsid w:val="002441CA"/>
    <w:rsid w:val="0026509A"/>
    <w:rsid w:val="002A57D9"/>
    <w:rsid w:val="002B1B41"/>
    <w:rsid w:val="002B68E4"/>
    <w:rsid w:val="002D1AE6"/>
    <w:rsid w:val="00301DE2"/>
    <w:rsid w:val="00307FBF"/>
    <w:rsid w:val="003520E3"/>
    <w:rsid w:val="003652FA"/>
    <w:rsid w:val="00377A42"/>
    <w:rsid w:val="003C67AC"/>
    <w:rsid w:val="0040264E"/>
    <w:rsid w:val="004072AA"/>
    <w:rsid w:val="0041323D"/>
    <w:rsid w:val="00425B95"/>
    <w:rsid w:val="00430E6C"/>
    <w:rsid w:val="0044121E"/>
    <w:rsid w:val="00446ED9"/>
    <w:rsid w:val="004758E7"/>
    <w:rsid w:val="004902DD"/>
    <w:rsid w:val="0049302D"/>
    <w:rsid w:val="004A7645"/>
    <w:rsid w:val="004C31AC"/>
    <w:rsid w:val="004E2E43"/>
    <w:rsid w:val="00550C45"/>
    <w:rsid w:val="00552328"/>
    <w:rsid w:val="00554362"/>
    <w:rsid w:val="0057282B"/>
    <w:rsid w:val="005A2BEB"/>
    <w:rsid w:val="00605551"/>
    <w:rsid w:val="006A37C6"/>
    <w:rsid w:val="006B360B"/>
    <w:rsid w:val="006D5C7F"/>
    <w:rsid w:val="0071140E"/>
    <w:rsid w:val="007A727E"/>
    <w:rsid w:val="00812FF4"/>
    <w:rsid w:val="00822815"/>
    <w:rsid w:val="00822FE2"/>
    <w:rsid w:val="00833F66"/>
    <w:rsid w:val="00834429"/>
    <w:rsid w:val="008406AF"/>
    <w:rsid w:val="00843739"/>
    <w:rsid w:val="00847F49"/>
    <w:rsid w:val="00856C98"/>
    <w:rsid w:val="008706E3"/>
    <w:rsid w:val="00872B93"/>
    <w:rsid w:val="00875FE2"/>
    <w:rsid w:val="008B11DA"/>
    <w:rsid w:val="008B268A"/>
    <w:rsid w:val="008C3CBF"/>
    <w:rsid w:val="008D3C11"/>
    <w:rsid w:val="008E68AC"/>
    <w:rsid w:val="0090011A"/>
    <w:rsid w:val="00902ED5"/>
    <w:rsid w:val="00930452"/>
    <w:rsid w:val="009470DF"/>
    <w:rsid w:val="00947C82"/>
    <w:rsid w:val="00961FE4"/>
    <w:rsid w:val="0096418C"/>
    <w:rsid w:val="0096550F"/>
    <w:rsid w:val="00994A12"/>
    <w:rsid w:val="00995555"/>
    <w:rsid w:val="009B3F54"/>
    <w:rsid w:val="009C59ED"/>
    <w:rsid w:val="009E0235"/>
    <w:rsid w:val="009E19A2"/>
    <w:rsid w:val="00A3623F"/>
    <w:rsid w:val="00A62BA1"/>
    <w:rsid w:val="00A71B6B"/>
    <w:rsid w:val="00AA0887"/>
    <w:rsid w:val="00AB44BD"/>
    <w:rsid w:val="00AE1535"/>
    <w:rsid w:val="00B12357"/>
    <w:rsid w:val="00B13300"/>
    <w:rsid w:val="00B22A32"/>
    <w:rsid w:val="00B404C6"/>
    <w:rsid w:val="00B42E18"/>
    <w:rsid w:val="00B83828"/>
    <w:rsid w:val="00B84E02"/>
    <w:rsid w:val="00B87C90"/>
    <w:rsid w:val="00B87EDB"/>
    <w:rsid w:val="00B97B4D"/>
    <w:rsid w:val="00BA055D"/>
    <w:rsid w:val="00BB33DC"/>
    <w:rsid w:val="00BC5DBF"/>
    <w:rsid w:val="00C15C51"/>
    <w:rsid w:val="00C400A4"/>
    <w:rsid w:val="00C858B3"/>
    <w:rsid w:val="00C95670"/>
    <w:rsid w:val="00CC47DB"/>
    <w:rsid w:val="00CE3F2F"/>
    <w:rsid w:val="00CF2F9C"/>
    <w:rsid w:val="00D30525"/>
    <w:rsid w:val="00D447CB"/>
    <w:rsid w:val="00D578BA"/>
    <w:rsid w:val="00D671B5"/>
    <w:rsid w:val="00D8456A"/>
    <w:rsid w:val="00D85EC9"/>
    <w:rsid w:val="00DC722A"/>
    <w:rsid w:val="00DF1CBD"/>
    <w:rsid w:val="00E249B7"/>
    <w:rsid w:val="00E63594"/>
    <w:rsid w:val="00E638B0"/>
    <w:rsid w:val="00E8245E"/>
    <w:rsid w:val="00EA3F5E"/>
    <w:rsid w:val="00EB7C02"/>
    <w:rsid w:val="00EC08CB"/>
    <w:rsid w:val="00EC746F"/>
    <w:rsid w:val="00EF3979"/>
    <w:rsid w:val="00F120BA"/>
    <w:rsid w:val="00F20CD3"/>
    <w:rsid w:val="00F37246"/>
    <w:rsid w:val="00F60F59"/>
    <w:rsid w:val="00F8239A"/>
    <w:rsid w:val="00F914E6"/>
    <w:rsid w:val="00FD7E5B"/>
    <w:rsid w:val="00FE243E"/>
    <w:rsid w:val="00FE5DD2"/>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21FD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4E2E43"/>
    <w:pPr>
      <w:pBdr>
        <w:top w:val="single" w:sz="4" w:space="1" w:color="C00000"/>
        <w:bottom w:val="single" w:sz="4" w:space="1" w:color="C00000"/>
      </w:pBdr>
      <w:spacing w:before="240" w:after="36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link w:val="Heading2Char"/>
    <w:unhideWhenUsed/>
    <w:qFormat/>
    <w:rsid w:val="004072AA"/>
    <w:pPr>
      <w:spacing w:before="240" w:after="240"/>
      <w:outlineLvl w:val="1"/>
    </w:pPr>
    <w:rPr>
      <w:rFonts w:asciiTheme="majorHAnsi" w:eastAsiaTheme="majorEastAsia" w:hAnsiTheme="majorHAnsi" w:cstheme="majorBidi"/>
      <w:b/>
      <w:color w:val="C0000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rsid w:val="00430E6C"/>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430E6C"/>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FF435D"/>
    <w:pPr>
      <w:spacing w:before="120" w:after="120"/>
      <w:jc w:val="right"/>
    </w:pPr>
    <w:rPr>
      <w:rFonts w:asciiTheme="majorHAnsi" w:eastAsiaTheme="majorEastAsia" w:hAnsiTheme="majorHAnsi" w:cstheme="majorBidi"/>
      <w:b/>
      <w:bCs/>
      <w:caps/>
      <w:color w:val="344D6C" w:themeColor="accent6" w:themeShade="80"/>
      <w:sz w:val="72"/>
      <w:szCs w:val="72"/>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90011A"/>
    <w:pPr>
      <w:ind w:left="720"/>
      <w:contextualSpacing/>
    </w:pPr>
  </w:style>
  <w:style w:type="character" w:styleId="Hyperlink">
    <w:name w:val="Hyperlink"/>
    <w:basedOn w:val="DefaultParagraphFont"/>
    <w:uiPriority w:val="99"/>
    <w:unhideWhenUsed/>
    <w:rsid w:val="00554362"/>
    <w:rPr>
      <w:color w:val="8E58B6" w:themeColor="hyperlink"/>
      <w:u w:val="single"/>
    </w:rPr>
  </w:style>
  <w:style w:type="table" w:styleId="PlainTable1">
    <w:name w:val="Plain Table 1"/>
    <w:basedOn w:val="TableNormal"/>
    <w:uiPriority w:val="41"/>
    <w:rsid w:val="00B97B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5E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F9"/>
    <w:rPr>
      <w:rFonts w:ascii="Segoe UI" w:hAnsi="Segoe UI" w:cs="Segoe UI"/>
      <w:sz w:val="18"/>
      <w:szCs w:val="18"/>
    </w:rPr>
  </w:style>
  <w:style w:type="character" w:customStyle="1" w:styleId="Heading2Char">
    <w:name w:val="Heading 2 Char"/>
    <w:basedOn w:val="DefaultParagraphFont"/>
    <w:link w:val="Heading2"/>
    <w:rsid w:val="004072AA"/>
    <w:rPr>
      <w:rFonts w:asciiTheme="majorHAnsi" w:eastAsiaTheme="majorEastAsia" w:hAnsiTheme="majorHAnsi" w:cstheme="majorBidi"/>
      <w:b/>
      <w:color w:val="C00000"/>
      <w:sz w:val="21"/>
      <w:szCs w:val="21"/>
    </w:rPr>
  </w:style>
  <w:style w:type="character" w:customStyle="1" w:styleId="UnresolvedMention1">
    <w:name w:val="Unresolved Mention1"/>
    <w:basedOn w:val="DefaultParagraphFont"/>
    <w:uiPriority w:val="99"/>
    <w:semiHidden/>
    <w:unhideWhenUsed/>
    <w:rsid w:val="00CC47DB"/>
    <w:rPr>
      <w:color w:val="808080"/>
      <w:shd w:val="clear" w:color="auto" w:fill="E6E6E6"/>
    </w:rPr>
  </w:style>
  <w:style w:type="paragraph" w:customStyle="1" w:styleId="Default">
    <w:name w:val="Default"/>
    <w:rsid w:val="00F8239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4Char">
    <w:name w:val="Heading 4 Char"/>
    <w:basedOn w:val="DefaultParagraphFont"/>
    <w:link w:val="Heading4"/>
    <w:uiPriority w:val="9"/>
    <w:semiHidden/>
    <w:rsid w:val="00430E6C"/>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semiHidden/>
    <w:rsid w:val="00430E6C"/>
    <w:rPr>
      <w:rFonts w:asciiTheme="majorHAnsi" w:eastAsiaTheme="majorEastAsia" w:hAnsiTheme="majorHAnsi" w:cstheme="majorBidi"/>
      <w:color w:val="7C9163"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768">
      <w:bodyDiv w:val="1"/>
      <w:marLeft w:val="0"/>
      <w:marRight w:val="0"/>
      <w:marTop w:val="0"/>
      <w:marBottom w:val="0"/>
      <w:divBdr>
        <w:top w:val="none" w:sz="0" w:space="0" w:color="auto"/>
        <w:left w:val="none" w:sz="0" w:space="0" w:color="auto"/>
        <w:bottom w:val="none" w:sz="0" w:space="0" w:color="auto"/>
        <w:right w:val="none" w:sz="0" w:space="0" w:color="auto"/>
      </w:divBdr>
    </w:div>
    <w:div w:id="126169989">
      <w:bodyDiv w:val="1"/>
      <w:marLeft w:val="0"/>
      <w:marRight w:val="0"/>
      <w:marTop w:val="0"/>
      <w:marBottom w:val="0"/>
      <w:divBdr>
        <w:top w:val="none" w:sz="0" w:space="0" w:color="auto"/>
        <w:left w:val="none" w:sz="0" w:space="0" w:color="auto"/>
        <w:bottom w:val="none" w:sz="0" w:space="0" w:color="auto"/>
        <w:right w:val="none" w:sz="0" w:space="0" w:color="auto"/>
      </w:divBdr>
    </w:div>
    <w:div w:id="462818396">
      <w:bodyDiv w:val="1"/>
      <w:marLeft w:val="0"/>
      <w:marRight w:val="0"/>
      <w:marTop w:val="0"/>
      <w:marBottom w:val="0"/>
      <w:divBdr>
        <w:top w:val="none" w:sz="0" w:space="0" w:color="auto"/>
        <w:left w:val="none" w:sz="0" w:space="0" w:color="auto"/>
        <w:bottom w:val="none" w:sz="0" w:space="0" w:color="auto"/>
        <w:right w:val="none" w:sz="0" w:space="0" w:color="auto"/>
      </w:divBdr>
    </w:div>
    <w:div w:id="749277148">
      <w:bodyDiv w:val="1"/>
      <w:marLeft w:val="0"/>
      <w:marRight w:val="0"/>
      <w:marTop w:val="0"/>
      <w:marBottom w:val="0"/>
      <w:divBdr>
        <w:top w:val="none" w:sz="0" w:space="0" w:color="auto"/>
        <w:left w:val="none" w:sz="0" w:space="0" w:color="auto"/>
        <w:bottom w:val="none" w:sz="0" w:space="0" w:color="auto"/>
        <w:right w:val="none" w:sz="0" w:space="0" w:color="auto"/>
      </w:divBdr>
    </w:div>
    <w:div w:id="9478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t.gov/exportech" TargetMode="External"/><Relationship Id="rId18" Type="http://schemas.openxmlformats.org/officeDocument/2006/relationships/hyperlink" Target="mailto:j.pineiro@ascentvision.com" TargetMode="External"/><Relationship Id="rId26" Type="http://schemas.openxmlformats.org/officeDocument/2006/relationships/hyperlink" Target="mailto:lindam@pdtdental.com" TargetMode="External"/><Relationship Id="rId39" Type="http://schemas.openxmlformats.org/officeDocument/2006/relationships/hyperlink" Target="https://www.montanachamber.com/" TargetMode="External"/><Relationship Id="rId21" Type="http://schemas.openxmlformats.org/officeDocument/2006/relationships/hyperlink" Target="mailto:mara.osborne@enell.com" TargetMode="External"/><Relationship Id="rId34" Type="http://schemas.openxmlformats.org/officeDocument/2006/relationships/hyperlink" Target="http://marketmt.com/export" TargetMode="External"/><Relationship Id="rId42" Type="http://schemas.openxmlformats.org/officeDocument/2006/relationships/hyperlink" Target="https://agr.mt.gov/" TargetMode="External"/><Relationship Id="rId47" Type="http://schemas.openxmlformats.org/officeDocument/2006/relationships/image" Target="media/image8.jpeg"/><Relationship Id="rId50" Type="http://schemas.openxmlformats.org/officeDocument/2006/relationships/image" Target="media/image9.png"/><Relationship Id="rId55" Type="http://schemas.openxmlformats.org/officeDocument/2006/relationships/hyperlink" Target="https://www.sba.gov/offices/district/mt/helena" TargetMode="External"/><Relationship Id="rId63" Type="http://schemas.openxmlformats.org/officeDocument/2006/relationships/hyperlink" Target="mailto:ADeYoung@mt.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d@saticusa.com" TargetMode="External"/><Relationship Id="rId29" Type="http://schemas.openxmlformats.org/officeDocument/2006/relationships/hyperlink" Target="mailto:Richardhegger@hegger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ent.com/c/calendar/65b7142f-2211-4138-aab4-2014b30d1002" TargetMode="External"/><Relationship Id="rId24" Type="http://schemas.openxmlformats.org/officeDocument/2006/relationships/hyperlink" Target="mailto:jenniwest@montana.edu" TargetMode="External"/><Relationship Id="rId32" Type="http://schemas.openxmlformats.org/officeDocument/2006/relationships/hyperlink" Target="mailto:carey.hester@trade.gov?subject=MT%20DEC%20membership" TargetMode="External"/><Relationship Id="rId37" Type="http://schemas.openxmlformats.org/officeDocument/2006/relationships/hyperlink" Target="https://www.montanachamber.com/membership/membership-programs/other-programs/" TargetMode="External"/><Relationship Id="rId40" Type="http://schemas.openxmlformats.org/officeDocument/2006/relationships/hyperlink" Target="https://www.wusata.org/whatwedo/fundmatchprogram/" TargetMode="External"/><Relationship Id="rId45" Type="http://schemas.openxmlformats.org/officeDocument/2006/relationships/image" Target="media/image7.png"/><Relationship Id="rId53" Type="http://schemas.openxmlformats.org/officeDocument/2006/relationships/hyperlink" Target="https://www.export.gov/" TargetMode="External"/><Relationship Id="rId58" Type="http://schemas.openxmlformats.org/officeDocument/2006/relationships/hyperlink" Target="mailto:carey.hester@trade.gov?subject=MT%20DEC%20inquiry"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arey.hester@trade.gov" TargetMode="External"/><Relationship Id="rId23" Type="http://schemas.openxmlformats.org/officeDocument/2006/relationships/hyperlink" Target="mailto:wlm@macbridelaw.com" TargetMode="External"/><Relationship Id="rId28" Type="http://schemas.openxmlformats.org/officeDocument/2006/relationships/hyperlink" Target="mailto:katie.spika@spikamfg.com" TargetMode="External"/><Relationship Id="rId36" Type="http://schemas.openxmlformats.org/officeDocument/2006/relationships/hyperlink" Target="https://grow.exim.gov/sandra-donzella" TargetMode="External"/><Relationship Id="rId49" Type="http://schemas.openxmlformats.org/officeDocument/2006/relationships/hyperlink" Target="http://www.districtexportcouncil.org/" TargetMode="External"/><Relationship Id="rId57" Type="http://schemas.openxmlformats.org/officeDocument/2006/relationships/hyperlink" Target="mailto:bd@saticusa.com?subject=MT%20DEC%20inquiry" TargetMode="External"/><Relationship Id="rId61" Type="http://schemas.openxmlformats.org/officeDocument/2006/relationships/hyperlink" Target="mailto:bd@saticusa.com" TargetMode="External"/><Relationship Id="rId10" Type="http://schemas.openxmlformats.org/officeDocument/2006/relationships/hyperlink" Target="https://www.cvent.com/c/calendar/169d2d06-d387-466a-b9ff-0461a6c6eae7" TargetMode="External"/><Relationship Id="rId19" Type="http://schemas.openxmlformats.org/officeDocument/2006/relationships/hyperlink" Target="mailto:sfrederick@crowleyfleck.com" TargetMode="External"/><Relationship Id="rId31" Type="http://schemas.openxmlformats.org/officeDocument/2006/relationships/hyperlink" Target="mailto:barryw@wpg.com" TargetMode="External"/><Relationship Id="rId44" Type="http://schemas.openxmlformats.org/officeDocument/2006/relationships/hyperlink" Target="http://www.montana.edu/mmec/" TargetMode="External"/><Relationship Id="rId52" Type="http://schemas.openxmlformats.org/officeDocument/2006/relationships/image" Target="media/image10.jpeg"/><Relationship Id="rId60" Type="http://schemas.openxmlformats.org/officeDocument/2006/relationships/hyperlink" Target="mailto:stern@resonon.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rn@resonon.com" TargetMode="External"/><Relationship Id="rId22" Type="http://schemas.openxmlformats.org/officeDocument/2006/relationships/hyperlink" Target="mailto:adeyoung@mt.gov" TargetMode="External"/><Relationship Id="rId27" Type="http://schemas.openxmlformats.org/officeDocument/2006/relationships/hyperlink" Target="mailto:tibor.egervary@resodyn.com" TargetMode="External"/><Relationship Id="rId30" Type="http://schemas.openxmlformats.org/officeDocument/2006/relationships/hyperlink" Target="mailto:dkegel@towhaul.com" TargetMode="External"/><Relationship Id="rId35" Type="http://schemas.openxmlformats.org/officeDocument/2006/relationships/image" Target="media/image3.png"/><Relationship Id="rId43" Type="http://schemas.openxmlformats.org/officeDocument/2006/relationships/image" Target="media/image6.tiff"/><Relationship Id="rId48" Type="http://schemas.openxmlformats.org/officeDocument/2006/relationships/hyperlink" Target="http://www.mwtc.org/" TargetMode="External"/><Relationship Id="rId56" Type="http://schemas.openxmlformats.org/officeDocument/2006/relationships/hyperlink" Target="mailto:stern@resonon.com?subject=MT%20DEC%20inquiry" TargetMode="External"/><Relationship Id="rId64" Type="http://schemas.openxmlformats.org/officeDocument/2006/relationships/hyperlink" Target="mailto:adeyoung@mt.gov" TargetMode="External"/><Relationship Id="rId8" Type="http://schemas.openxmlformats.org/officeDocument/2006/relationships/image" Target="media/image1.png"/><Relationship Id="rId51" Type="http://schemas.openxmlformats.org/officeDocument/2006/relationships/hyperlink" Target="http://www.districtexportcouncil.org/" TargetMode="External"/><Relationship Id="rId3" Type="http://schemas.openxmlformats.org/officeDocument/2006/relationships/styles" Target="styles.xml"/><Relationship Id="rId12" Type="http://schemas.openxmlformats.org/officeDocument/2006/relationships/hyperlink" Target="http://www.riddleoftheexporter.com/" TargetMode="External"/><Relationship Id="rId17" Type="http://schemas.openxmlformats.org/officeDocument/2006/relationships/hyperlink" Target="mailto:kylelukes@hotmail.com" TargetMode="External"/><Relationship Id="rId25" Type="http://schemas.openxmlformats.org/officeDocument/2006/relationships/hyperlink" Target="mailto:brigitta@mounterra.com" TargetMode="External"/><Relationship Id="rId33" Type="http://schemas.openxmlformats.org/officeDocument/2006/relationships/image" Target="media/image2.png"/><Relationship Id="rId38" Type="http://schemas.openxmlformats.org/officeDocument/2006/relationships/image" Target="media/image4.png"/><Relationship Id="rId46" Type="http://schemas.openxmlformats.org/officeDocument/2006/relationships/hyperlink" Target="http://sbdc.mt.gov/" TargetMode="External"/><Relationship Id="rId59" Type="http://schemas.openxmlformats.org/officeDocument/2006/relationships/hyperlink" Target="mailto:ADeYoung@mt.gov" TargetMode="External"/><Relationship Id="rId67" Type="http://schemas.openxmlformats.org/officeDocument/2006/relationships/theme" Target="theme/theme1.xml"/><Relationship Id="rId20" Type="http://schemas.openxmlformats.org/officeDocument/2006/relationships/hyperlink" Target="mailto:wkoster@diversifiedplastics.net" TargetMode="External"/><Relationship Id="rId41" Type="http://schemas.openxmlformats.org/officeDocument/2006/relationships/image" Target="media/image5.png"/><Relationship Id="rId54" Type="http://schemas.openxmlformats.org/officeDocument/2006/relationships/image" Target="media/image11.gif"/><Relationship Id="rId62" Type="http://schemas.openxmlformats.org/officeDocument/2006/relationships/hyperlink" Target="mailto:Carey.Hester@trad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35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8040DCBEE4E4D84B2297349BA1D33"/>
        <w:category>
          <w:name w:val="General"/>
          <w:gallery w:val="placeholder"/>
        </w:category>
        <w:types>
          <w:type w:val="bbPlcHdr"/>
        </w:types>
        <w:behaviors>
          <w:behavior w:val="content"/>
        </w:behaviors>
        <w:guid w:val="{72E8D296-458C-4BAE-9D67-825E5D058983}"/>
      </w:docPartPr>
      <w:docPartBody>
        <w:p w:rsidR="007C00C6" w:rsidRDefault="004E1F5F">
          <w:pPr>
            <w:pStyle w:val="2D98040DCBEE4E4D84B2297349BA1D33"/>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C6"/>
    <w:rsid w:val="004E1F5F"/>
    <w:rsid w:val="007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8040DCBEE4E4D84B2297349BA1D33">
    <w:name w:val="2D98040DCBEE4E4D84B2297349BA1D33"/>
  </w:style>
  <w:style w:type="paragraph" w:customStyle="1" w:styleId="50C9482802094298A2DCD1744BCB870B">
    <w:name w:val="50C9482802094298A2DCD1744BCB870B"/>
  </w:style>
  <w:style w:type="paragraph" w:customStyle="1" w:styleId="A3C52F4545FC45AB8C5163A4BB7BACFB">
    <w:name w:val="A3C52F4545FC45AB8C5163A4BB7BACFB"/>
  </w:style>
  <w:style w:type="paragraph" w:customStyle="1" w:styleId="11A98F1EAAF845F1A0ADFF9FC95EE77F">
    <w:name w:val="11A98F1EAAF845F1A0ADFF9FC95EE77F"/>
  </w:style>
  <w:style w:type="paragraph" w:customStyle="1" w:styleId="F749BF650D134EE1875405A869AB70AB">
    <w:name w:val="F749BF650D134EE1875405A869AB70AB"/>
  </w:style>
  <w:style w:type="paragraph" w:customStyle="1" w:styleId="9D8084561D5247CBBB38EC1D290FDEC3">
    <w:name w:val="9D8084561D5247CBBB38EC1D290FDEC3"/>
  </w:style>
  <w:style w:type="paragraph" w:customStyle="1" w:styleId="DBB37A105DB6401891712B9CED2430FB">
    <w:name w:val="DBB37A105DB6401891712B9CED2430FB"/>
  </w:style>
  <w:style w:type="paragraph" w:customStyle="1" w:styleId="C868E56750D84A768BB20F28D65AC2EB">
    <w:name w:val="C868E56750D84A768BB20F28D65AC2EB"/>
  </w:style>
  <w:style w:type="paragraph" w:customStyle="1" w:styleId="76E93D4DA19A42009C42519B91BB53A7">
    <w:name w:val="76E93D4DA19A42009C42519B91BB53A7"/>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830F79F2FAF426F8A403E3D8F141531">
    <w:name w:val="2830F79F2FAF426F8A403E3D8F141531"/>
  </w:style>
  <w:style w:type="paragraph" w:customStyle="1" w:styleId="C4644EBAC8934CF599AEDDE4CAE72D7A">
    <w:name w:val="C4644EBAC8934CF599AEDDE4CAE72D7A"/>
  </w:style>
  <w:style w:type="paragraph" w:customStyle="1" w:styleId="142615CCFD8848EBB27F3968F1605F5C">
    <w:name w:val="142615CCFD8848EBB27F3968F1605F5C"/>
  </w:style>
  <w:style w:type="paragraph" w:customStyle="1" w:styleId="2AF84F369DA44B5AB50B7221868913DE">
    <w:name w:val="2AF84F369DA44B5AB50B7221868913DE"/>
  </w:style>
  <w:style w:type="paragraph" w:customStyle="1" w:styleId="6FBC61286553411C93A6C6079C371FD9">
    <w:name w:val="6FBC61286553411C93A6C6079C371FD9"/>
  </w:style>
  <w:style w:type="paragraph" w:customStyle="1" w:styleId="D703D852A30D4E32AC7BD6B29653247D">
    <w:name w:val="D703D852A30D4E32AC7BD6B29653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14</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2018-09-06T19:35:00Z</dcterms:created>
  <dcterms:modified xsi:type="dcterms:W3CDTF">2019-05-22T16:37:00Z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