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E1" w:rsidRDefault="003671E1" w:rsidP="003671E1"/>
    <w:tbl>
      <w:tblPr>
        <w:tblpPr w:leftFromText="180" w:rightFromText="180" w:horzAnchor="margin" w:tblpY="495"/>
        <w:tblW w:w="10323" w:type="dxa"/>
        <w:tblLook w:val="04A0" w:firstRow="1" w:lastRow="0" w:firstColumn="1" w:lastColumn="0" w:noHBand="0" w:noVBand="1"/>
      </w:tblPr>
      <w:tblGrid>
        <w:gridCol w:w="1332"/>
        <w:gridCol w:w="326"/>
        <w:gridCol w:w="222"/>
        <w:gridCol w:w="1332"/>
        <w:gridCol w:w="5779"/>
        <w:gridCol w:w="1332"/>
      </w:tblGrid>
      <w:tr w:rsidR="003671E1" w:rsidRPr="00D250FA" w:rsidTr="00F96F69">
        <w:trPr>
          <w:trHeight w:val="120"/>
        </w:trPr>
        <w:tc>
          <w:tcPr>
            <w:tcW w:w="1658" w:type="dxa"/>
            <w:gridSpan w:val="2"/>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7111" w:type="dxa"/>
            <w:gridSpan w:val="2"/>
            <w:tcBorders>
              <w:top w:val="nil"/>
              <w:left w:val="nil"/>
              <w:bottom w:val="nil"/>
              <w:right w:val="nil"/>
            </w:tcBorders>
            <w:shd w:val="clear" w:color="auto" w:fill="auto"/>
            <w:noWrap/>
            <w:vAlign w:val="bottom"/>
            <w:hideMark/>
          </w:tcPr>
          <w:p w:rsidR="003671E1" w:rsidRPr="00277C95" w:rsidRDefault="003671E1" w:rsidP="00F96F69">
            <w:pPr>
              <w:jc w:val="center"/>
              <w:rPr>
                <w:rFonts w:ascii="Arial" w:hAnsi="Arial" w:cs="Arial"/>
                <w:color w:val="000000"/>
                <w:sz w:val="28"/>
                <w:szCs w:val="28"/>
              </w:rPr>
            </w:pPr>
            <w:bookmarkStart w:id="0" w:name="_GoBack"/>
            <w:bookmarkEnd w:id="0"/>
            <w:r w:rsidRPr="00277C95">
              <w:rPr>
                <w:rFonts w:ascii="Arial" w:hAnsi="Arial" w:cs="Arial"/>
                <w:color w:val="000000"/>
                <w:sz w:val="28"/>
                <w:szCs w:val="28"/>
              </w:rPr>
              <w:t>Big Sky Economic Development Trust Fund Program Benefit Calculation Form</w:t>
            </w:r>
          </w:p>
          <w:p w:rsidR="003671E1" w:rsidRPr="00277C95" w:rsidRDefault="003671E1" w:rsidP="00F96F69">
            <w:pPr>
              <w:rPr>
                <w:rFonts w:ascii="Arial" w:hAnsi="Arial" w:cs="Arial"/>
                <w:color w:val="000000"/>
                <w:sz w:val="20"/>
                <w:szCs w:val="20"/>
              </w:rPr>
            </w:pPr>
            <w:r w:rsidRPr="00277C95">
              <w:rPr>
                <w:rFonts w:ascii="Arial" w:hAnsi="Arial" w:cs="Arial"/>
                <w:color w:val="000000"/>
                <w:sz w:val="20"/>
                <w:szCs w:val="20"/>
              </w:rPr>
              <w:tab/>
            </w:r>
          </w:p>
          <w:p w:rsidR="003671E1" w:rsidRPr="00277C95" w:rsidRDefault="003671E1" w:rsidP="00F96F69">
            <w:pPr>
              <w:rPr>
                <w:rFonts w:ascii="Arial" w:hAnsi="Arial" w:cs="Arial"/>
                <w:color w:val="000000"/>
                <w:sz w:val="20"/>
                <w:szCs w:val="20"/>
              </w:rPr>
            </w:pPr>
            <w:r w:rsidRPr="00277C95">
              <w:rPr>
                <w:rFonts w:ascii="Arial" w:hAnsi="Arial" w:cs="Arial"/>
                <w:color w:val="000000"/>
                <w:sz w:val="20"/>
                <w:szCs w:val="20"/>
              </w:rPr>
              <w:t>Assisted Business:</w:t>
            </w:r>
            <w:r w:rsidRPr="00277C95">
              <w:rPr>
                <w:rFonts w:ascii="Arial" w:hAnsi="Arial" w:cs="Arial"/>
                <w:color w:val="000000"/>
                <w:sz w:val="20"/>
                <w:szCs w:val="20"/>
              </w:rPr>
              <w:tab/>
            </w: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r w:rsidRPr="00277C95">
              <w:rPr>
                <w:rFonts w:ascii="Arial" w:hAnsi="Arial" w:cs="Arial"/>
                <w:color w:val="000000"/>
                <w:sz w:val="20"/>
                <w:szCs w:val="20"/>
              </w:rPr>
              <w:t xml:space="preserve"> </w:t>
            </w:r>
          </w:p>
          <w:p w:rsidR="003671E1" w:rsidRPr="00D250FA" w:rsidRDefault="003671E1" w:rsidP="00F96F69">
            <w:pPr>
              <w:rPr>
                <w:rFonts w:ascii="Arial" w:hAnsi="Arial" w:cs="Arial"/>
                <w:color w:val="000000"/>
                <w:sz w:val="20"/>
                <w:szCs w:val="20"/>
              </w:rPr>
            </w:pPr>
          </w:p>
        </w:tc>
        <w:tc>
          <w:tcPr>
            <w:tcW w:w="1332" w:type="dxa"/>
            <w:tcBorders>
              <w:top w:val="nil"/>
              <w:left w:val="nil"/>
              <w:bottom w:val="nil"/>
              <w:right w:val="nil"/>
            </w:tcBorders>
            <w:shd w:val="clear" w:color="auto" w:fill="auto"/>
            <w:noWrap/>
            <w:vAlign w:val="bottom"/>
          </w:tcPr>
          <w:p w:rsidR="003671E1" w:rsidRPr="00D250FA" w:rsidRDefault="003671E1" w:rsidP="00F96F69">
            <w:pPr>
              <w:rPr>
                <w:rFonts w:ascii="Arial" w:hAnsi="Arial" w:cs="Arial"/>
                <w:color w:val="000000"/>
                <w:sz w:val="20"/>
                <w:szCs w:val="20"/>
              </w:rPr>
            </w:pPr>
          </w:p>
        </w:tc>
      </w:tr>
      <w:tr w:rsidR="003671E1" w:rsidRPr="00D250FA" w:rsidTr="00F96F69">
        <w:trPr>
          <w:trHeight w:val="693"/>
        </w:trPr>
        <w:tc>
          <w:tcPr>
            <w:tcW w:w="1658" w:type="dxa"/>
            <w:gridSpan w:val="2"/>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b/>
                <w:bCs/>
                <w:color w:val="000000"/>
                <w:sz w:val="20"/>
                <w:szCs w:val="20"/>
              </w:rPr>
            </w:pPr>
            <w:r w:rsidRPr="00D250FA">
              <w:rPr>
                <w:rFonts w:ascii="Arial" w:hAnsi="Arial" w:cs="Arial"/>
                <w:b/>
                <w:bCs/>
                <w:color w:val="000000"/>
                <w:sz w:val="20"/>
                <w:szCs w:val="20"/>
              </w:rPr>
              <w:t>BENEFIT</w:t>
            </w:r>
          </w:p>
        </w:tc>
        <w:tc>
          <w:tcPr>
            <w:tcW w:w="22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7111" w:type="dxa"/>
            <w:gridSpan w:val="2"/>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b/>
                <w:bCs/>
                <w:color w:val="000000"/>
                <w:sz w:val="20"/>
                <w:szCs w:val="20"/>
              </w:rPr>
            </w:pPr>
            <w:r w:rsidRPr="00D250FA">
              <w:rPr>
                <w:rFonts w:ascii="Arial" w:hAnsi="Arial" w:cs="Arial"/>
                <w:b/>
                <w:bCs/>
                <w:color w:val="000000"/>
                <w:sz w:val="20"/>
                <w:szCs w:val="20"/>
              </w:rPr>
              <w:t>DESCRBE BENEFIT</w:t>
            </w:r>
          </w:p>
        </w:tc>
        <w:tc>
          <w:tcPr>
            <w:tcW w:w="1332" w:type="dxa"/>
            <w:tcBorders>
              <w:top w:val="nil"/>
              <w:left w:val="nil"/>
              <w:bottom w:val="nil"/>
              <w:right w:val="nil"/>
            </w:tcBorders>
            <w:shd w:val="clear" w:color="auto" w:fill="auto"/>
            <w:vAlign w:val="bottom"/>
            <w:hideMark/>
          </w:tcPr>
          <w:p w:rsidR="003671E1" w:rsidRPr="00D250FA" w:rsidRDefault="003671E1" w:rsidP="00F96F69">
            <w:pPr>
              <w:rPr>
                <w:rFonts w:ascii="Arial" w:hAnsi="Arial" w:cs="Arial"/>
                <w:b/>
                <w:bCs/>
                <w:color w:val="000000"/>
                <w:sz w:val="20"/>
                <w:szCs w:val="20"/>
              </w:rPr>
            </w:pPr>
            <w:r w:rsidRPr="00D250FA">
              <w:rPr>
                <w:rFonts w:ascii="Arial" w:hAnsi="Arial" w:cs="Arial"/>
                <w:b/>
                <w:bCs/>
                <w:color w:val="000000"/>
                <w:sz w:val="20"/>
                <w:szCs w:val="20"/>
              </w:rPr>
              <w:t>Estimated Value (per hour)</w:t>
            </w:r>
          </w:p>
        </w:tc>
      </w:tr>
      <w:tr w:rsidR="003671E1" w:rsidRPr="00D250FA" w:rsidTr="00F96F69">
        <w:trPr>
          <w:trHeight w:val="315"/>
        </w:trPr>
        <w:tc>
          <w:tcPr>
            <w:tcW w:w="1658" w:type="dxa"/>
            <w:gridSpan w:val="2"/>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b/>
                <w:bCs/>
                <w:color w:val="FF0000"/>
                <w:sz w:val="20"/>
                <w:szCs w:val="20"/>
              </w:rPr>
            </w:pPr>
            <w:r w:rsidRPr="00D250FA">
              <w:rPr>
                <w:rFonts w:ascii="Arial" w:hAnsi="Arial" w:cs="Arial"/>
                <w:b/>
                <w:bCs/>
                <w:color w:val="FF0000"/>
                <w:sz w:val="20"/>
                <w:szCs w:val="20"/>
              </w:rPr>
              <w:t>Example:</w:t>
            </w:r>
          </w:p>
        </w:tc>
        <w:tc>
          <w:tcPr>
            <w:tcW w:w="22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b/>
                <w:bCs/>
                <w:color w:val="FF0000"/>
                <w:sz w:val="20"/>
                <w:szCs w:val="20"/>
              </w:rPr>
            </w:pPr>
          </w:p>
        </w:tc>
        <w:tc>
          <w:tcPr>
            <w:tcW w:w="7111" w:type="dxa"/>
            <w:gridSpan w:val="2"/>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b/>
                <w:bCs/>
                <w:color w:val="FF0000"/>
                <w:sz w:val="20"/>
                <w:szCs w:val="20"/>
              </w:rPr>
            </w:pPr>
            <w:r w:rsidRPr="00D250FA">
              <w:rPr>
                <w:rFonts w:ascii="Arial" w:hAnsi="Arial" w:cs="Arial"/>
                <w:b/>
                <w:bCs/>
                <w:color w:val="FF0000"/>
                <w:sz w:val="20"/>
                <w:szCs w:val="20"/>
              </w:rPr>
              <w:t>Example:</w:t>
            </w: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b/>
                <w:bCs/>
                <w:color w:val="FF0000"/>
                <w:sz w:val="20"/>
                <w:szCs w:val="20"/>
              </w:rPr>
            </w:pPr>
            <w:r w:rsidRPr="00D250FA">
              <w:rPr>
                <w:rFonts w:ascii="Arial" w:hAnsi="Arial" w:cs="Arial"/>
                <w:b/>
                <w:bCs/>
                <w:color w:val="FF0000"/>
                <w:sz w:val="20"/>
                <w:szCs w:val="20"/>
              </w:rPr>
              <w:t>Example:</w:t>
            </w:r>
          </w:p>
        </w:tc>
      </w:tr>
      <w:tr w:rsidR="003671E1" w:rsidRPr="00D250FA" w:rsidTr="00F96F69">
        <w:trPr>
          <w:trHeight w:val="315"/>
        </w:trPr>
        <w:tc>
          <w:tcPr>
            <w:tcW w:w="1658" w:type="dxa"/>
            <w:gridSpan w:val="2"/>
            <w:tcBorders>
              <w:top w:val="nil"/>
              <w:left w:val="nil"/>
              <w:bottom w:val="single" w:sz="4" w:space="0" w:color="auto"/>
              <w:right w:val="nil"/>
            </w:tcBorders>
            <w:shd w:val="clear" w:color="auto" w:fill="auto"/>
            <w:noWrap/>
            <w:vAlign w:val="bottom"/>
            <w:hideMark/>
          </w:tcPr>
          <w:p w:rsidR="003671E1" w:rsidRPr="00D70982" w:rsidRDefault="003671E1" w:rsidP="00F96F69">
            <w:pPr>
              <w:rPr>
                <w:rFonts w:ascii="Arial" w:hAnsi="Arial" w:cs="Arial"/>
                <w:color w:val="FF0000"/>
                <w:sz w:val="20"/>
                <w:szCs w:val="20"/>
              </w:rPr>
            </w:pPr>
            <w:r w:rsidRPr="00D70982">
              <w:rPr>
                <w:rFonts w:ascii="Arial" w:hAnsi="Arial" w:cs="Arial"/>
                <w:color w:val="FF0000"/>
                <w:sz w:val="20"/>
                <w:szCs w:val="20"/>
              </w:rPr>
              <w:t>Holiday</w:t>
            </w:r>
          </w:p>
        </w:tc>
        <w:tc>
          <w:tcPr>
            <w:tcW w:w="222" w:type="dxa"/>
            <w:tcBorders>
              <w:top w:val="nil"/>
              <w:left w:val="nil"/>
              <w:bottom w:val="nil"/>
              <w:right w:val="nil"/>
            </w:tcBorders>
            <w:shd w:val="clear" w:color="auto" w:fill="auto"/>
            <w:noWrap/>
            <w:vAlign w:val="bottom"/>
            <w:hideMark/>
          </w:tcPr>
          <w:p w:rsidR="003671E1" w:rsidRPr="00D70982" w:rsidRDefault="003671E1" w:rsidP="00F96F69">
            <w:pPr>
              <w:rPr>
                <w:rFonts w:ascii="Arial" w:hAnsi="Arial" w:cs="Arial"/>
                <w:color w:val="FF0000"/>
                <w:sz w:val="20"/>
                <w:szCs w:val="20"/>
              </w:rPr>
            </w:pPr>
          </w:p>
        </w:tc>
        <w:tc>
          <w:tcPr>
            <w:tcW w:w="7111" w:type="dxa"/>
            <w:gridSpan w:val="2"/>
            <w:tcBorders>
              <w:top w:val="nil"/>
              <w:left w:val="nil"/>
              <w:bottom w:val="single" w:sz="4" w:space="0" w:color="auto"/>
              <w:right w:val="nil"/>
            </w:tcBorders>
            <w:shd w:val="clear" w:color="auto" w:fill="auto"/>
            <w:noWrap/>
            <w:vAlign w:val="bottom"/>
            <w:hideMark/>
          </w:tcPr>
          <w:p w:rsidR="003671E1" w:rsidRPr="00D70982" w:rsidRDefault="003671E1" w:rsidP="00F96F69">
            <w:pPr>
              <w:rPr>
                <w:rFonts w:ascii="Arial" w:hAnsi="Arial" w:cs="Arial"/>
                <w:color w:val="FF0000"/>
                <w:sz w:val="20"/>
                <w:szCs w:val="20"/>
              </w:rPr>
            </w:pPr>
            <w:r w:rsidRPr="00D70982">
              <w:rPr>
                <w:rFonts w:ascii="Arial" w:hAnsi="Arial" w:cs="Arial"/>
                <w:color w:val="FF0000"/>
                <w:sz w:val="20"/>
                <w:szCs w:val="20"/>
              </w:rPr>
              <w:t>Employees receive 3 paid holidays per year.</w:t>
            </w:r>
          </w:p>
        </w:tc>
        <w:tc>
          <w:tcPr>
            <w:tcW w:w="1332" w:type="dxa"/>
            <w:tcBorders>
              <w:top w:val="nil"/>
              <w:left w:val="nil"/>
              <w:bottom w:val="single" w:sz="4" w:space="0" w:color="auto"/>
              <w:right w:val="nil"/>
            </w:tcBorders>
            <w:shd w:val="clear" w:color="auto" w:fill="auto"/>
            <w:noWrap/>
            <w:vAlign w:val="bottom"/>
            <w:hideMark/>
          </w:tcPr>
          <w:p w:rsidR="003671E1" w:rsidRPr="00D70982" w:rsidRDefault="003671E1" w:rsidP="00F96F69">
            <w:pPr>
              <w:jc w:val="right"/>
              <w:rPr>
                <w:rFonts w:ascii="Arial" w:hAnsi="Arial" w:cs="Arial"/>
                <w:color w:val="FF0000"/>
                <w:sz w:val="20"/>
                <w:szCs w:val="20"/>
              </w:rPr>
            </w:pPr>
            <w:r w:rsidRPr="00D70982">
              <w:rPr>
                <w:rFonts w:ascii="Arial" w:hAnsi="Arial" w:cs="Arial"/>
                <w:color w:val="FF0000"/>
                <w:sz w:val="20"/>
                <w:szCs w:val="20"/>
              </w:rPr>
              <w:t>$0.11</w:t>
            </w:r>
          </w:p>
        </w:tc>
      </w:tr>
      <w:tr w:rsidR="003671E1" w:rsidRPr="00D250FA" w:rsidTr="00F96F69">
        <w:trPr>
          <w:trHeight w:val="630"/>
        </w:trPr>
        <w:tc>
          <w:tcPr>
            <w:tcW w:w="1658" w:type="dxa"/>
            <w:gridSpan w:val="2"/>
            <w:tcBorders>
              <w:top w:val="nil"/>
              <w:left w:val="nil"/>
              <w:bottom w:val="single" w:sz="4" w:space="0" w:color="auto"/>
              <w:right w:val="nil"/>
            </w:tcBorders>
            <w:shd w:val="clear" w:color="auto" w:fill="auto"/>
            <w:noWrap/>
            <w:vAlign w:val="bottom"/>
            <w:hideMark/>
          </w:tcPr>
          <w:p w:rsidR="003671E1" w:rsidRPr="00D70982" w:rsidRDefault="003671E1" w:rsidP="00F96F69">
            <w:pPr>
              <w:rPr>
                <w:rFonts w:ascii="Arial" w:hAnsi="Arial" w:cs="Arial"/>
                <w:color w:val="FF0000"/>
                <w:sz w:val="20"/>
                <w:szCs w:val="20"/>
              </w:rPr>
            </w:pPr>
            <w:r w:rsidRPr="00D70982">
              <w:rPr>
                <w:rFonts w:ascii="Arial" w:hAnsi="Arial" w:cs="Arial"/>
                <w:color w:val="FF0000"/>
                <w:sz w:val="20"/>
                <w:szCs w:val="20"/>
              </w:rPr>
              <w:t>Medical</w:t>
            </w:r>
          </w:p>
        </w:tc>
        <w:tc>
          <w:tcPr>
            <w:tcW w:w="222" w:type="dxa"/>
            <w:tcBorders>
              <w:top w:val="nil"/>
              <w:left w:val="nil"/>
              <w:bottom w:val="nil"/>
              <w:right w:val="nil"/>
            </w:tcBorders>
            <w:shd w:val="clear" w:color="auto" w:fill="auto"/>
            <w:noWrap/>
            <w:vAlign w:val="bottom"/>
            <w:hideMark/>
          </w:tcPr>
          <w:p w:rsidR="003671E1" w:rsidRPr="00D70982" w:rsidRDefault="003671E1" w:rsidP="00F96F69">
            <w:pPr>
              <w:rPr>
                <w:rFonts w:ascii="Arial" w:hAnsi="Arial" w:cs="Arial"/>
                <w:color w:val="FF0000"/>
                <w:sz w:val="20"/>
                <w:szCs w:val="20"/>
              </w:rPr>
            </w:pPr>
          </w:p>
        </w:tc>
        <w:tc>
          <w:tcPr>
            <w:tcW w:w="7111" w:type="dxa"/>
            <w:gridSpan w:val="2"/>
            <w:tcBorders>
              <w:top w:val="nil"/>
              <w:left w:val="nil"/>
              <w:bottom w:val="single" w:sz="4" w:space="0" w:color="auto"/>
              <w:right w:val="nil"/>
            </w:tcBorders>
            <w:shd w:val="clear" w:color="auto" w:fill="auto"/>
            <w:vAlign w:val="bottom"/>
            <w:hideMark/>
          </w:tcPr>
          <w:p w:rsidR="003671E1" w:rsidRPr="00D70982" w:rsidRDefault="003671E1" w:rsidP="00F96F69">
            <w:pPr>
              <w:rPr>
                <w:rFonts w:ascii="Arial" w:hAnsi="Arial" w:cs="Arial"/>
                <w:color w:val="FF0000"/>
                <w:sz w:val="20"/>
                <w:szCs w:val="20"/>
              </w:rPr>
            </w:pPr>
            <w:r w:rsidRPr="00D70982">
              <w:rPr>
                <w:rFonts w:ascii="Arial" w:hAnsi="Arial" w:cs="Arial"/>
                <w:color w:val="FF0000"/>
                <w:sz w:val="20"/>
                <w:szCs w:val="20"/>
              </w:rPr>
              <w:t>We pay 70% of the premium cost for the employee, employee's spouse &amp; children. (Average cost of $500/month)</w:t>
            </w:r>
          </w:p>
        </w:tc>
        <w:tc>
          <w:tcPr>
            <w:tcW w:w="1332" w:type="dxa"/>
            <w:tcBorders>
              <w:top w:val="nil"/>
              <w:left w:val="nil"/>
              <w:bottom w:val="single" w:sz="4" w:space="0" w:color="auto"/>
              <w:right w:val="nil"/>
            </w:tcBorders>
            <w:shd w:val="clear" w:color="auto" w:fill="auto"/>
            <w:noWrap/>
            <w:vAlign w:val="bottom"/>
            <w:hideMark/>
          </w:tcPr>
          <w:p w:rsidR="003671E1" w:rsidRPr="00D70982" w:rsidRDefault="003671E1" w:rsidP="00F96F69">
            <w:pPr>
              <w:jc w:val="right"/>
              <w:rPr>
                <w:rFonts w:ascii="Arial" w:hAnsi="Arial" w:cs="Arial"/>
                <w:color w:val="FF0000"/>
                <w:sz w:val="20"/>
                <w:szCs w:val="20"/>
              </w:rPr>
            </w:pPr>
            <w:r w:rsidRPr="00D70982">
              <w:rPr>
                <w:rFonts w:ascii="Arial" w:hAnsi="Arial" w:cs="Arial"/>
                <w:color w:val="FF0000"/>
                <w:sz w:val="20"/>
                <w:szCs w:val="20"/>
              </w:rPr>
              <w:t>$2.88</w:t>
            </w:r>
          </w:p>
        </w:tc>
      </w:tr>
      <w:tr w:rsidR="003671E1" w:rsidRPr="00D250FA" w:rsidTr="00F96F69">
        <w:trPr>
          <w:gridAfter w:val="2"/>
          <w:wAfter w:w="7111" w:type="dxa"/>
          <w:trHeight w:val="315"/>
        </w:trPr>
        <w:tc>
          <w:tcPr>
            <w:tcW w:w="1658" w:type="dxa"/>
            <w:gridSpan w:val="2"/>
            <w:tcBorders>
              <w:top w:val="nil"/>
              <w:left w:val="nil"/>
              <w:bottom w:val="single" w:sz="4" w:space="0" w:color="auto"/>
              <w:right w:val="nil"/>
            </w:tcBorders>
            <w:shd w:val="clear" w:color="auto" w:fill="auto"/>
            <w:noWrap/>
            <w:vAlign w:val="bottom"/>
            <w:hideMark/>
          </w:tcPr>
          <w:p w:rsidR="003671E1" w:rsidRPr="00D70982" w:rsidRDefault="003671E1" w:rsidP="00F96F69">
            <w:pPr>
              <w:rPr>
                <w:rFonts w:ascii="Arial" w:hAnsi="Arial" w:cs="Arial"/>
                <w:color w:val="FF0000"/>
                <w:sz w:val="20"/>
                <w:szCs w:val="20"/>
              </w:rPr>
            </w:pPr>
            <w:r w:rsidRPr="00D70982">
              <w:rPr>
                <w:rFonts w:ascii="Arial" w:hAnsi="Arial" w:cs="Arial"/>
                <w:color w:val="FF0000"/>
                <w:sz w:val="20"/>
                <w:szCs w:val="20"/>
              </w:rPr>
              <w:t>Life Insurance</w:t>
            </w:r>
          </w:p>
        </w:tc>
        <w:tc>
          <w:tcPr>
            <w:tcW w:w="222" w:type="dxa"/>
            <w:tcBorders>
              <w:top w:val="nil"/>
              <w:left w:val="nil"/>
              <w:bottom w:val="nil"/>
              <w:right w:val="nil"/>
            </w:tcBorders>
            <w:shd w:val="clear" w:color="auto" w:fill="auto"/>
            <w:noWrap/>
            <w:vAlign w:val="bottom"/>
            <w:hideMark/>
          </w:tcPr>
          <w:p w:rsidR="003671E1" w:rsidRPr="00D70982" w:rsidRDefault="003671E1" w:rsidP="00F96F69">
            <w:pPr>
              <w:rPr>
                <w:rFonts w:ascii="Arial" w:hAnsi="Arial" w:cs="Arial"/>
                <w:color w:val="FF0000"/>
                <w:sz w:val="20"/>
                <w:szCs w:val="20"/>
              </w:rPr>
            </w:pPr>
          </w:p>
        </w:tc>
        <w:tc>
          <w:tcPr>
            <w:tcW w:w="1332" w:type="dxa"/>
            <w:tcBorders>
              <w:top w:val="nil"/>
              <w:left w:val="nil"/>
              <w:bottom w:val="single" w:sz="4" w:space="0" w:color="auto"/>
              <w:right w:val="nil"/>
            </w:tcBorders>
            <w:shd w:val="clear" w:color="auto" w:fill="auto"/>
            <w:noWrap/>
            <w:vAlign w:val="bottom"/>
            <w:hideMark/>
          </w:tcPr>
          <w:p w:rsidR="003671E1" w:rsidRPr="00D70982" w:rsidRDefault="003671E1" w:rsidP="00F96F69">
            <w:pPr>
              <w:jc w:val="right"/>
              <w:rPr>
                <w:rFonts w:ascii="Arial" w:hAnsi="Arial" w:cs="Arial"/>
                <w:color w:val="FF0000"/>
                <w:sz w:val="20"/>
                <w:szCs w:val="20"/>
              </w:rPr>
            </w:pPr>
            <w:r w:rsidRPr="00D70982">
              <w:rPr>
                <w:rFonts w:ascii="Arial" w:hAnsi="Arial" w:cs="Arial"/>
                <w:color w:val="FF0000"/>
                <w:sz w:val="20"/>
                <w:szCs w:val="20"/>
              </w:rPr>
              <w:t>$0.03</w:t>
            </w:r>
          </w:p>
        </w:tc>
      </w:tr>
      <w:tr w:rsidR="003671E1" w:rsidRPr="00D250FA" w:rsidTr="00F96F69">
        <w:trPr>
          <w:trHeight w:val="315"/>
        </w:trPr>
        <w:tc>
          <w:tcPr>
            <w:tcW w:w="1658" w:type="dxa"/>
            <w:gridSpan w:val="2"/>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22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7111" w:type="dxa"/>
            <w:gridSpan w:val="2"/>
            <w:tcBorders>
              <w:top w:val="single" w:sz="4" w:space="0" w:color="auto"/>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1332" w:type="dxa"/>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r>
      <w:tr w:rsidR="003671E1" w:rsidRPr="00D250FA" w:rsidTr="00F96F69">
        <w:trPr>
          <w:trHeight w:val="315"/>
        </w:trPr>
        <w:tc>
          <w:tcPr>
            <w:tcW w:w="1658" w:type="dxa"/>
            <w:gridSpan w:val="2"/>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22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7111" w:type="dxa"/>
            <w:gridSpan w:val="2"/>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1332" w:type="dxa"/>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r>
      <w:tr w:rsidR="003671E1" w:rsidRPr="00D250FA" w:rsidTr="00F96F69">
        <w:trPr>
          <w:trHeight w:val="315"/>
        </w:trPr>
        <w:tc>
          <w:tcPr>
            <w:tcW w:w="1658" w:type="dxa"/>
            <w:gridSpan w:val="2"/>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22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7111" w:type="dxa"/>
            <w:gridSpan w:val="2"/>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1332" w:type="dxa"/>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r>
      <w:tr w:rsidR="003671E1" w:rsidRPr="00D250FA" w:rsidTr="00F96F69">
        <w:trPr>
          <w:trHeight w:val="315"/>
        </w:trPr>
        <w:tc>
          <w:tcPr>
            <w:tcW w:w="1658" w:type="dxa"/>
            <w:gridSpan w:val="2"/>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22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7111" w:type="dxa"/>
            <w:gridSpan w:val="2"/>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1332" w:type="dxa"/>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r>
      <w:tr w:rsidR="003671E1" w:rsidRPr="00D250FA" w:rsidTr="00F96F69">
        <w:trPr>
          <w:trHeight w:val="315"/>
        </w:trPr>
        <w:tc>
          <w:tcPr>
            <w:tcW w:w="1658" w:type="dxa"/>
            <w:gridSpan w:val="2"/>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22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7111" w:type="dxa"/>
            <w:gridSpan w:val="2"/>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1332" w:type="dxa"/>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r>
      <w:tr w:rsidR="003671E1" w:rsidRPr="00D250FA" w:rsidTr="00F96F69">
        <w:trPr>
          <w:trHeight w:val="315"/>
        </w:trPr>
        <w:tc>
          <w:tcPr>
            <w:tcW w:w="1658" w:type="dxa"/>
            <w:gridSpan w:val="2"/>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22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7111" w:type="dxa"/>
            <w:gridSpan w:val="2"/>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1332" w:type="dxa"/>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r>
      <w:tr w:rsidR="003671E1" w:rsidRPr="00D250FA" w:rsidTr="00F96F69">
        <w:trPr>
          <w:trHeight w:val="315"/>
        </w:trPr>
        <w:tc>
          <w:tcPr>
            <w:tcW w:w="1658" w:type="dxa"/>
            <w:gridSpan w:val="2"/>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22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7111" w:type="dxa"/>
            <w:gridSpan w:val="2"/>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c>
          <w:tcPr>
            <w:tcW w:w="1332" w:type="dxa"/>
            <w:tcBorders>
              <w:top w:val="nil"/>
              <w:left w:val="nil"/>
              <w:bottom w:val="single" w:sz="4" w:space="0" w:color="auto"/>
              <w:right w:val="nil"/>
            </w:tcBorders>
            <w:shd w:val="clear" w:color="auto" w:fill="auto"/>
            <w:noWrap/>
            <w:hideMark/>
          </w:tcPr>
          <w:p w:rsidR="003671E1" w:rsidRPr="00D250FA" w:rsidRDefault="003671E1" w:rsidP="00F96F69">
            <w:pPr>
              <w:rPr>
                <w:rFonts w:ascii="Arial" w:hAnsi="Arial" w:cs="Arial"/>
                <w:color w:val="000000"/>
                <w:sz w:val="20"/>
                <w:szCs w:val="20"/>
              </w:rPr>
            </w:pPr>
            <w:r w:rsidRPr="00D250FA">
              <w:rPr>
                <w:rFonts w:ascii="Arial" w:hAnsi="Arial" w:cs="Arial"/>
                <w:sz w:val="20"/>
                <w:szCs w:val="20"/>
              </w:rPr>
              <w:fldChar w:fldCharType="begin">
                <w:ffData>
                  <w:name w:val="Text12"/>
                  <w:enabled/>
                  <w:calcOnExit w:val="0"/>
                  <w:textInput/>
                </w:ffData>
              </w:fldChar>
            </w:r>
            <w:r w:rsidRPr="00D250FA">
              <w:rPr>
                <w:rFonts w:ascii="Arial" w:hAnsi="Arial" w:cs="Arial"/>
                <w:sz w:val="20"/>
                <w:szCs w:val="20"/>
              </w:rPr>
              <w:instrText xml:space="preserve"> FORMTEXT </w:instrText>
            </w:r>
            <w:r w:rsidRPr="00D250FA">
              <w:rPr>
                <w:rFonts w:ascii="Arial" w:hAnsi="Arial" w:cs="Arial"/>
                <w:sz w:val="20"/>
                <w:szCs w:val="20"/>
              </w:rPr>
            </w:r>
            <w:r w:rsidRPr="00D250FA">
              <w:rPr>
                <w:rFonts w:ascii="Arial" w:hAnsi="Arial" w:cs="Arial"/>
                <w:sz w:val="20"/>
                <w:szCs w:val="20"/>
              </w:rPr>
              <w:fldChar w:fldCharType="separate"/>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eastAsia="MS Mincho" w:hAnsi="Arial" w:cs="Arial"/>
                <w:noProof/>
                <w:sz w:val="20"/>
                <w:szCs w:val="20"/>
              </w:rPr>
              <w:t> </w:t>
            </w:r>
            <w:r w:rsidRPr="00D250FA">
              <w:rPr>
                <w:rFonts w:ascii="Arial" w:hAnsi="Arial" w:cs="Arial"/>
                <w:sz w:val="20"/>
                <w:szCs w:val="20"/>
              </w:rPr>
              <w:fldChar w:fldCharType="end"/>
            </w:r>
          </w:p>
        </w:tc>
      </w:tr>
      <w:tr w:rsidR="003671E1" w:rsidRPr="00D250FA" w:rsidTr="00F96F69">
        <w:trPr>
          <w:trHeight w:val="188"/>
        </w:trPr>
        <w:tc>
          <w:tcPr>
            <w:tcW w:w="1658" w:type="dxa"/>
            <w:gridSpan w:val="2"/>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7111" w:type="dxa"/>
            <w:gridSpan w:val="2"/>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trHeight w:val="315"/>
        </w:trPr>
        <w:tc>
          <w:tcPr>
            <w:tcW w:w="1658" w:type="dxa"/>
            <w:gridSpan w:val="2"/>
            <w:tcBorders>
              <w:top w:val="nil"/>
              <w:left w:val="nil"/>
              <w:bottom w:val="nil"/>
              <w:right w:val="nil"/>
            </w:tcBorders>
            <w:shd w:val="clear" w:color="auto" w:fill="auto"/>
            <w:vAlign w:val="bottom"/>
            <w:hideMark/>
          </w:tcPr>
          <w:p w:rsidR="003671E1" w:rsidRPr="00D250FA" w:rsidRDefault="003671E1" w:rsidP="00F96F69">
            <w:pPr>
              <w:rPr>
                <w:rFonts w:ascii="Arial" w:hAnsi="Arial" w:cs="Arial"/>
                <w:b/>
                <w:bCs/>
                <w:color w:val="000000"/>
                <w:sz w:val="20"/>
                <w:szCs w:val="20"/>
              </w:rPr>
            </w:pPr>
          </w:p>
        </w:tc>
        <w:tc>
          <w:tcPr>
            <w:tcW w:w="222" w:type="dxa"/>
            <w:tcBorders>
              <w:top w:val="nil"/>
              <w:left w:val="nil"/>
              <w:bottom w:val="nil"/>
              <w:right w:val="nil"/>
            </w:tcBorders>
            <w:shd w:val="clear" w:color="auto" w:fill="auto"/>
            <w:vAlign w:val="bottom"/>
            <w:hideMark/>
          </w:tcPr>
          <w:p w:rsidR="003671E1" w:rsidRPr="00D250FA" w:rsidRDefault="003671E1" w:rsidP="00F96F69">
            <w:pPr>
              <w:rPr>
                <w:rFonts w:ascii="Arial" w:hAnsi="Arial" w:cs="Arial"/>
                <w:b/>
                <w:bCs/>
                <w:color w:val="000000"/>
                <w:sz w:val="20"/>
                <w:szCs w:val="20"/>
              </w:rPr>
            </w:pPr>
          </w:p>
        </w:tc>
        <w:tc>
          <w:tcPr>
            <w:tcW w:w="7111" w:type="dxa"/>
            <w:gridSpan w:val="2"/>
            <w:tcBorders>
              <w:top w:val="nil"/>
              <w:left w:val="nil"/>
              <w:bottom w:val="nil"/>
              <w:right w:val="nil"/>
            </w:tcBorders>
            <w:shd w:val="clear" w:color="auto" w:fill="auto"/>
            <w:vAlign w:val="bottom"/>
            <w:hideMark/>
          </w:tcPr>
          <w:p w:rsidR="003671E1" w:rsidRPr="00D250FA" w:rsidRDefault="003671E1" w:rsidP="00F96F69">
            <w:pPr>
              <w:rPr>
                <w:rFonts w:ascii="Arial" w:hAnsi="Arial" w:cs="Arial"/>
                <w:b/>
                <w:bCs/>
                <w:color w:val="000000"/>
                <w:sz w:val="20"/>
                <w:szCs w:val="20"/>
              </w:rPr>
            </w:pP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gridAfter w:val="5"/>
          <w:wAfter w:w="8991" w:type="dxa"/>
          <w:trHeight w:val="315"/>
        </w:trPr>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trHeight w:val="315"/>
        </w:trPr>
        <w:tc>
          <w:tcPr>
            <w:tcW w:w="8991" w:type="dxa"/>
            <w:gridSpan w:val="5"/>
            <w:tcBorders>
              <w:top w:val="nil"/>
              <w:left w:val="nil"/>
              <w:bottom w:val="nil"/>
              <w:right w:val="nil"/>
            </w:tcBorders>
            <w:shd w:val="clear" w:color="auto" w:fill="auto"/>
            <w:noWrap/>
            <w:vAlign w:val="bottom"/>
            <w:hideMark/>
          </w:tcPr>
          <w:p w:rsidR="003671E1" w:rsidRDefault="003671E1" w:rsidP="00F96F69">
            <w:pPr>
              <w:rPr>
                <w:rFonts w:ascii="Arial" w:hAnsi="Arial" w:cs="Arial"/>
                <w:b/>
                <w:bCs/>
                <w:color w:val="000000"/>
                <w:sz w:val="20"/>
                <w:szCs w:val="20"/>
              </w:rPr>
            </w:pPr>
          </w:p>
          <w:p w:rsidR="003671E1" w:rsidRPr="00D250FA" w:rsidRDefault="003671E1" w:rsidP="00F96F69">
            <w:pPr>
              <w:rPr>
                <w:rFonts w:ascii="Arial" w:hAnsi="Arial" w:cs="Arial"/>
                <w:b/>
                <w:bCs/>
                <w:color w:val="000000"/>
                <w:sz w:val="20"/>
                <w:szCs w:val="20"/>
              </w:rPr>
            </w:pPr>
            <w:r w:rsidRPr="00D250FA">
              <w:rPr>
                <w:rFonts w:ascii="Arial" w:hAnsi="Arial" w:cs="Arial"/>
                <w:b/>
                <w:bCs/>
                <w:color w:val="000000"/>
                <w:sz w:val="20"/>
                <w:szCs w:val="20"/>
              </w:rPr>
              <w:t>Printed Name and Title of Authorized Signor:__</w:t>
            </w:r>
            <w:r w:rsidRPr="00D250FA">
              <w:rPr>
                <w:rFonts w:ascii="Arial" w:hAnsi="Arial" w:cs="Arial"/>
                <w:sz w:val="20"/>
                <w:szCs w:val="20"/>
              </w:rPr>
              <w:t xml:space="preserve"> </w:t>
            </w:r>
            <w:r w:rsidRPr="00D250FA">
              <w:rPr>
                <w:rFonts w:ascii="Arial" w:hAnsi="Arial" w:cs="Arial"/>
                <w:sz w:val="20"/>
                <w:szCs w:val="20"/>
                <w:u w:val="single"/>
              </w:rPr>
              <w:fldChar w:fldCharType="begin">
                <w:ffData>
                  <w:name w:val="Text12"/>
                  <w:enabled/>
                  <w:calcOnExit w:val="0"/>
                  <w:textInput/>
                </w:ffData>
              </w:fldChar>
            </w:r>
            <w:r w:rsidRPr="00D250FA">
              <w:rPr>
                <w:rFonts w:ascii="Arial" w:hAnsi="Arial" w:cs="Arial"/>
                <w:sz w:val="20"/>
                <w:szCs w:val="20"/>
                <w:u w:val="single"/>
              </w:rPr>
              <w:instrText xml:space="preserve"> FORMTEXT </w:instrText>
            </w:r>
            <w:r w:rsidRPr="00D250FA">
              <w:rPr>
                <w:rFonts w:ascii="Arial" w:hAnsi="Arial" w:cs="Arial"/>
                <w:sz w:val="20"/>
                <w:szCs w:val="20"/>
                <w:u w:val="single"/>
              </w:rPr>
            </w:r>
            <w:r w:rsidRPr="00D250FA">
              <w:rPr>
                <w:rFonts w:ascii="Arial" w:hAnsi="Arial" w:cs="Arial"/>
                <w:sz w:val="20"/>
                <w:szCs w:val="20"/>
                <w:u w:val="single"/>
              </w:rPr>
              <w:fldChar w:fldCharType="separate"/>
            </w:r>
            <w:r w:rsidRPr="00D250FA">
              <w:rPr>
                <w:rFonts w:ascii="Arial" w:eastAsia="MS Mincho" w:hAnsi="Arial" w:cs="Arial"/>
                <w:noProof/>
                <w:sz w:val="20"/>
                <w:szCs w:val="20"/>
                <w:u w:val="single"/>
              </w:rPr>
              <w:t> </w:t>
            </w:r>
            <w:r w:rsidRPr="00D250FA">
              <w:rPr>
                <w:rFonts w:ascii="Arial" w:eastAsia="MS Mincho" w:hAnsi="Arial" w:cs="Arial"/>
                <w:noProof/>
                <w:sz w:val="20"/>
                <w:szCs w:val="20"/>
                <w:u w:val="single"/>
              </w:rPr>
              <w:t> </w:t>
            </w:r>
            <w:r w:rsidRPr="00D250FA">
              <w:rPr>
                <w:rFonts w:ascii="Arial" w:eastAsia="MS Mincho" w:hAnsi="Arial" w:cs="Arial"/>
                <w:noProof/>
                <w:sz w:val="20"/>
                <w:szCs w:val="20"/>
                <w:u w:val="single"/>
              </w:rPr>
              <w:t> </w:t>
            </w:r>
            <w:r w:rsidRPr="00D250FA">
              <w:rPr>
                <w:rFonts w:ascii="Arial" w:eastAsia="MS Mincho" w:hAnsi="Arial" w:cs="Arial"/>
                <w:noProof/>
                <w:sz w:val="20"/>
                <w:szCs w:val="20"/>
                <w:u w:val="single"/>
              </w:rPr>
              <w:t> </w:t>
            </w:r>
            <w:r w:rsidRPr="00D250FA">
              <w:rPr>
                <w:rFonts w:ascii="Arial" w:eastAsia="MS Mincho" w:hAnsi="Arial" w:cs="Arial"/>
                <w:noProof/>
                <w:sz w:val="20"/>
                <w:szCs w:val="20"/>
                <w:u w:val="single"/>
              </w:rPr>
              <w:t> </w:t>
            </w:r>
            <w:r w:rsidRPr="00D250FA">
              <w:rPr>
                <w:rFonts w:ascii="Arial" w:hAnsi="Arial" w:cs="Arial"/>
                <w:sz w:val="20"/>
                <w:szCs w:val="20"/>
                <w:u w:val="single"/>
              </w:rPr>
              <w:fldChar w:fldCharType="end"/>
            </w:r>
            <w:r w:rsidRPr="00D250FA">
              <w:rPr>
                <w:rFonts w:ascii="Arial" w:hAnsi="Arial" w:cs="Arial"/>
                <w:b/>
                <w:bCs/>
                <w:color w:val="000000"/>
                <w:sz w:val="20"/>
                <w:szCs w:val="20"/>
              </w:rPr>
              <w:t xml:space="preserve">___________________________  </w:t>
            </w: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trHeight w:val="300"/>
        </w:trPr>
        <w:tc>
          <w:tcPr>
            <w:tcW w:w="8991" w:type="dxa"/>
            <w:gridSpan w:val="5"/>
            <w:tcBorders>
              <w:top w:val="nil"/>
              <w:left w:val="nil"/>
              <w:bottom w:val="nil"/>
              <w:right w:val="nil"/>
            </w:tcBorders>
            <w:shd w:val="clear" w:color="auto" w:fill="auto"/>
            <w:noWrap/>
            <w:vAlign w:val="bottom"/>
            <w:hideMark/>
          </w:tcPr>
          <w:p w:rsidR="003671E1" w:rsidRDefault="003671E1" w:rsidP="00F96F69">
            <w:pPr>
              <w:rPr>
                <w:rFonts w:ascii="Arial" w:hAnsi="Arial" w:cs="Arial"/>
                <w:color w:val="000000"/>
                <w:sz w:val="20"/>
                <w:szCs w:val="20"/>
              </w:rPr>
            </w:pPr>
          </w:p>
          <w:p w:rsidR="003671E1" w:rsidRPr="00D250FA" w:rsidRDefault="003671E1" w:rsidP="00F96F69">
            <w:pPr>
              <w:rPr>
                <w:rFonts w:ascii="Arial" w:hAnsi="Arial" w:cs="Arial"/>
                <w:color w:val="000000"/>
                <w:sz w:val="20"/>
                <w:szCs w:val="20"/>
              </w:rPr>
            </w:pPr>
            <w:r w:rsidRPr="00D250FA">
              <w:rPr>
                <w:rFonts w:ascii="Arial" w:hAnsi="Arial" w:cs="Arial"/>
                <w:color w:val="000000"/>
                <w:sz w:val="20"/>
                <w:szCs w:val="20"/>
              </w:rPr>
              <w:t>Below is an example on how to make the conversion</w:t>
            </w: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trHeight w:val="300"/>
        </w:trPr>
        <w:tc>
          <w:tcPr>
            <w:tcW w:w="1658" w:type="dxa"/>
            <w:gridSpan w:val="2"/>
            <w:tcBorders>
              <w:top w:val="nil"/>
              <w:left w:val="nil"/>
              <w:bottom w:val="nil"/>
              <w:right w:val="nil"/>
            </w:tcBorders>
            <w:shd w:val="clear" w:color="auto" w:fill="auto"/>
            <w:noWrap/>
            <w:vAlign w:val="bottom"/>
            <w:hideMark/>
          </w:tcPr>
          <w:p w:rsidR="003671E1" w:rsidRDefault="003671E1" w:rsidP="00F96F69">
            <w:pPr>
              <w:rPr>
                <w:rFonts w:ascii="Arial" w:hAnsi="Arial" w:cs="Arial"/>
                <w:b/>
                <w:bCs/>
                <w:color w:val="FF0000"/>
                <w:sz w:val="20"/>
                <w:szCs w:val="20"/>
              </w:rPr>
            </w:pPr>
          </w:p>
          <w:p w:rsidR="003671E1" w:rsidRPr="00D250FA" w:rsidRDefault="003671E1" w:rsidP="00F96F69">
            <w:pPr>
              <w:rPr>
                <w:rFonts w:ascii="Arial" w:hAnsi="Arial" w:cs="Arial"/>
                <w:b/>
                <w:bCs/>
                <w:color w:val="FF0000"/>
                <w:sz w:val="20"/>
                <w:szCs w:val="20"/>
              </w:rPr>
            </w:pPr>
            <w:r w:rsidRPr="00D250FA">
              <w:rPr>
                <w:rFonts w:ascii="Arial" w:hAnsi="Arial" w:cs="Arial"/>
                <w:b/>
                <w:bCs/>
                <w:color w:val="FF0000"/>
                <w:sz w:val="20"/>
                <w:szCs w:val="20"/>
              </w:rPr>
              <w:t>Example:</w:t>
            </w:r>
          </w:p>
        </w:tc>
        <w:tc>
          <w:tcPr>
            <w:tcW w:w="22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7111" w:type="dxa"/>
            <w:gridSpan w:val="2"/>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trHeight w:val="300"/>
        </w:trPr>
        <w:tc>
          <w:tcPr>
            <w:tcW w:w="8991" w:type="dxa"/>
            <w:gridSpan w:val="5"/>
            <w:tcBorders>
              <w:top w:val="nil"/>
              <w:left w:val="nil"/>
              <w:bottom w:val="nil"/>
              <w:right w:val="nil"/>
            </w:tcBorders>
            <w:shd w:val="clear" w:color="auto" w:fill="auto"/>
            <w:noWrap/>
            <w:vAlign w:val="bottom"/>
            <w:hideMark/>
          </w:tcPr>
          <w:p w:rsidR="003671E1" w:rsidRPr="00D70982" w:rsidRDefault="003671E1" w:rsidP="00F96F69">
            <w:pPr>
              <w:rPr>
                <w:rFonts w:ascii="Arial" w:hAnsi="Arial" w:cs="Arial"/>
                <w:color w:val="FF0000"/>
                <w:sz w:val="18"/>
                <w:szCs w:val="20"/>
              </w:rPr>
            </w:pPr>
            <w:r w:rsidRPr="00D70982">
              <w:rPr>
                <w:rFonts w:ascii="Arial" w:hAnsi="Arial" w:cs="Arial"/>
                <w:color w:val="FF0000"/>
                <w:sz w:val="18"/>
                <w:szCs w:val="20"/>
              </w:rPr>
              <w:t xml:space="preserve">Benefit: Holiday (3 days) </w:t>
            </w: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trHeight w:val="300"/>
        </w:trPr>
        <w:tc>
          <w:tcPr>
            <w:tcW w:w="8991" w:type="dxa"/>
            <w:gridSpan w:val="5"/>
            <w:tcBorders>
              <w:top w:val="nil"/>
              <w:left w:val="nil"/>
              <w:bottom w:val="nil"/>
              <w:right w:val="nil"/>
            </w:tcBorders>
            <w:shd w:val="clear" w:color="auto" w:fill="auto"/>
            <w:noWrap/>
            <w:vAlign w:val="bottom"/>
            <w:hideMark/>
          </w:tcPr>
          <w:p w:rsidR="003671E1" w:rsidRPr="00D70982" w:rsidRDefault="003671E1" w:rsidP="00F96F69">
            <w:pPr>
              <w:rPr>
                <w:rFonts w:ascii="Arial" w:hAnsi="Arial" w:cs="Arial"/>
                <w:color w:val="FF0000"/>
                <w:sz w:val="18"/>
                <w:szCs w:val="20"/>
              </w:rPr>
            </w:pPr>
            <w:r w:rsidRPr="00D70982">
              <w:rPr>
                <w:rFonts w:ascii="Arial" w:hAnsi="Arial" w:cs="Arial"/>
                <w:color w:val="FF0000"/>
                <w:sz w:val="18"/>
                <w:szCs w:val="20"/>
              </w:rPr>
              <w:t>1. Need to determine the yearly benefit (3 days x 8 hours = 24 hours)</w:t>
            </w: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trHeight w:val="300"/>
        </w:trPr>
        <w:tc>
          <w:tcPr>
            <w:tcW w:w="8991" w:type="dxa"/>
            <w:gridSpan w:val="5"/>
            <w:tcBorders>
              <w:top w:val="nil"/>
              <w:left w:val="nil"/>
              <w:bottom w:val="nil"/>
              <w:right w:val="nil"/>
            </w:tcBorders>
            <w:shd w:val="clear" w:color="auto" w:fill="auto"/>
            <w:noWrap/>
            <w:vAlign w:val="bottom"/>
            <w:hideMark/>
          </w:tcPr>
          <w:p w:rsidR="003671E1" w:rsidRPr="00D70982" w:rsidRDefault="003671E1" w:rsidP="00F96F69">
            <w:pPr>
              <w:rPr>
                <w:rFonts w:ascii="Arial" w:hAnsi="Arial" w:cs="Arial"/>
                <w:color w:val="FF0000"/>
                <w:sz w:val="18"/>
                <w:szCs w:val="20"/>
              </w:rPr>
            </w:pPr>
            <w:r w:rsidRPr="00D70982">
              <w:rPr>
                <w:rFonts w:ascii="Arial" w:hAnsi="Arial" w:cs="Arial"/>
                <w:color w:val="FF0000"/>
                <w:sz w:val="18"/>
                <w:szCs w:val="20"/>
              </w:rPr>
              <w:t xml:space="preserve">2. Need to figure the individual employee's yearly benefit </w:t>
            </w: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trHeight w:val="300"/>
        </w:trPr>
        <w:tc>
          <w:tcPr>
            <w:tcW w:w="8991" w:type="dxa"/>
            <w:gridSpan w:val="5"/>
            <w:tcBorders>
              <w:top w:val="nil"/>
              <w:left w:val="nil"/>
              <w:bottom w:val="nil"/>
              <w:right w:val="nil"/>
            </w:tcBorders>
            <w:shd w:val="clear" w:color="auto" w:fill="auto"/>
            <w:noWrap/>
            <w:vAlign w:val="bottom"/>
            <w:hideMark/>
          </w:tcPr>
          <w:p w:rsidR="003671E1" w:rsidRPr="00D70982" w:rsidRDefault="003671E1" w:rsidP="00F96F69">
            <w:pPr>
              <w:rPr>
                <w:rFonts w:ascii="Arial" w:hAnsi="Arial" w:cs="Arial"/>
                <w:color w:val="FF0000"/>
                <w:sz w:val="18"/>
                <w:szCs w:val="20"/>
              </w:rPr>
            </w:pPr>
            <w:r w:rsidRPr="00D70982">
              <w:rPr>
                <w:rFonts w:ascii="Arial" w:hAnsi="Arial" w:cs="Arial"/>
                <w:color w:val="FF0000"/>
                <w:sz w:val="18"/>
                <w:szCs w:val="20"/>
              </w:rPr>
              <w:t xml:space="preserve">     Take the yearly benefit times the employees hourly rate of pay</w:t>
            </w: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trHeight w:val="300"/>
        </w:trPr>
        <w:tc>
          <w:tcPr>
            <w:tcW w:w="8991" w:type="dxa"/>
            <w:gridSpan w:val="5"/>
            <w:tcBorders>
              <w:top w:val="nil"/>
              <w:left w:val="nil"/>
              <w:bottom w:val="nil"/>
              <w:right w:val="nil"/>
            </w:tcBorders>
            <w:shd w:val="clear" w:color="auto" w:fill="auto"/>
            <w:noWrap/>
            <w:vAlign w:val="bottom"/>
            <w:hideMark/>
          </w:tcPr>
          <w:p w:rsidR="003671E1" w:rsidRPr="00D70982" w:rsidRDefault="003671E1" w:rsidP="00F96F69">
            <w:pPr>
              <w:rPr>
                <w:rFonts w:ascii="Arial" w:hAnsi="Arial" w:cs="Arial"/>
                <w:color w:val="FF0000"/>
                <w:sz w:val="18"/>
                <w:szCs w:val="20"/>
              </w:rPr>
            </w:pPr>
            <w:r w:rsidRPr="00D70982">
              <w:rPr>
                <w:rFonts w:ascii="Arial" w:hAnsi="Arial" w:cs="Arial"/>
                <w:color w:val="FF0000"/>
                <w:sz w:val="18"/>
                <w:szCs w:val="20"/>
              </w:rPr>
              <w:t xml:space="preserve">      24 hours x Employee A rate of pay of $10/hour = $240 yearly benefit</w:t>
            </w: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trHeight w:val="300"/>
        </w:trPr>
        <w:tc>
          <w:tcPr>
            <w:tcW w:w="8991" w:type="dxa"/>
            <w:gridSpan w:val="5"/>
            <w:tcBorders>
              <w:top w:val="nil"/>
              <w:left w:val="nil"/>
              <w:bottom w:val="nil"/>
              <w:right w:val="nil"/>
            </w:tcBorders>
            <w:shd w:val="clear" w:color="auto" w:fill="auto"/>
            <w:noWrap/>
            <w:vAlign w:val="bottom"/>
            <w:hideMark/>
          </w:tcPr>
          <w:p w:rsidR="003671E1" w:rsidRPr="00D70982" w:rsidRDefault="003671E1" w:rsidP="00F96F69">
            <w:pPr>
              <w:rPr>
                <w:rFonts w:ascii="Arial" w:hAnsi="Arial" w:cs="Arial"/>
                <w:color w:val="FF0000"/>
                <w:sz w:val="18"/>
                <w:szCs w:val="20"/>
              </w:rPr>
            </w:pPr>
            <w:r w:rsidRPr="00D70982">
              <w:rPr>
                <w:rFonts w:ascii="Arial" w:hAnsi="Arial" w:cs="Arial"/>
                <w:color w:val="FF0000"/>
                <w:sz w:val="18"/>
                <w:szCs w:val="20"/>
              </w:rPr>
              <w:t>3. Need to convert the yearly benefit to an hourly rate.</w:t>
            </w: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trHeight w:val="300"/>
        </w:trPr>
        <w:tc>
          <w:tcPr>
            <w:tcW w:w="8991" w:type="dxa"/>
            <w:gridSpan w:val="5"/>
            <w:tcBorders>
              <w:top w:val="nil"/>
              <w:left w:val="nil"/>
              <w:bottom w:val="nil"/>
              <w:right w:val="nil"/>
            </w:tcBorders>
            <w:shd w:val="clear" w:color="auto" w:fill="auto"/>
            <w:noWrap/>
            <w:vAlign w:val="bottom"/>
            <w:hideMark/>
          </w:tcPr>
          <w:p w:rsidR="003671E1" w:rsidRPr="00D70982" w:rsidRDefault="003671E1" w:rsidP="00F96F69">
            <w:pPr>
              <w:rPr>
                <w:rFonts w:ascii="Arial" w:hAnsi="Arial" w:cs="Arial"/>
                <w:color w:val="FF0000"/>
                <w:sz w:val="18"/>
                <w:szCs w:val="20"/>
              </w:rPr>
            </w:pPr>
            <w:r w:rsidRPr="00D70982">
              <w:rPr>
                <w:rFonts w:ascii="Arial" w:hAnsi="Arial" w:cs="Arial"/>
                <w:color w:val="FF0000"/>
                <w:sz w:val="18"/>
                <w:szCs w:val="20"/>
              </w:rPr>
              <w:t xml:space="preserve">     Take the yearly benefit and divide by 2,080 which is the number of hours that a </w:t>
            </w: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trHeight w:val="300"/>
        </w:trPr>
        <w:tc>
          <w:tcPr>
            <w:tcW w:w="8991" w:type="dxa"/>
            <w:gridSpan w:val="5"/>
            <w:tcBorders>
              <w:top w:val="nil"/>
              <w:left w:val="nil"/>
              <w:bottom w:val="nil"/>
              <w:right w:val="nil"/>
            </w:tcBorders>
            <w:shd w:val="clear" w:color="auto" w:fill="auto"/>
            <w:noWrap/>
            <w:vAlign w:val="bottom"/>
            <w:hideMark/>
          </w:tcPr>
          <w:p w:rsidR="003671E1" w:rsidRPr="00D70982" w:rsidRDefault="003671E1" w:rsidP="00F96F69">
            <w:pPr>
              <w:rPr>
                <w:rFonts w:ascii="Arial" w:hAnsi="Arial" w:cs="Arial"/>
                <w:color w:val="FF0000"/>
                <w:sz w:val="18"/>
                <w:szCs w:val="20"/>
              </w:rPr>
            </w:pPr>
            <w:r w:rsidRPr="00D70982">
              <w:rPr>
                <w:rFonts w:ascii="Arial" w:hAnsi="Arial" w:cs="Arial"/>
                <w:color w:val="FF0000"/>
                <w:sz w:val="18"/>
                <w:szCs w:val="20"/>
              </w:rPr>
              <w:t xml:space="preserve"> </w:t>
            </w:r>
            <w:r>
              <w:rPr>
                <w:rFonts w:ascii="Arial" w:hAnsi="Arial" w:cs="Arial"/>
                <w:color w:val="FF0000"/>
                <w:sz w:val="18"/>
                <w:szCs w:val="20"/>
              </w:rPr>
              <w:t xml:space="preserve">    Therefore</w:t>
            </w:r>
            <w:r w:rsidRPr="00D70982">
              <w:rPr>
                <w:rFonts w:ascii="Arial" w:hAnsi="Arial" w:cs="Arial"/>
                <w:color w:val="FF0000"/>
                <w:sz w:val="18"/>
                <w:szCs w:val="20"/>
              </w:rPr>
              <w:t>, the hourly rate for the holiday benefit for employee A would be $0.11/hour</w:t>
            </w:r>
          </w:p>
        </w:tc>
        <w:tc>
          <w:tcPr>
            <w:tcW w:w="1332" w:type="dxa"/>
            <w:tcBorders>
              <w:top w:val="nil"/>
              <w:left w:val="nil"/>
              <w:bottom w:val="nil"/>
              <w:right w:val="nil"/>
            </w:tcBorders>
            <w:shd w:val="clear" w:color="auto" w:fill="auto"/>
            <w:noWrap/>
            <w:vAlign w:val="bottom"/>
            <w:hideMark/>
          </w:tcPr>
          <w:p w:rsidR="003671E1" w:rsidRPr="00D250FA" w:rsidRDefault="003671E1" w:rsidP="00F96F69">
            <w:pPr>
              <w:rPr>
                <w:rFonts w:ascii="Arial" w:hAnsi="Arial" w:cs="Arial"/>
                <w:color w:val="000000"/>
                <w:sz w:val="20"/>
                <w:szCs w:val="20"/>
              </w:rPr>
            </w:pPr>
          </w:p>
        </w:tc>
      </w:tr>
      <w:tr w:rsidR="003671E1" w:rsidRPr="00D250FA" w:rsidTr="00F96F69">
        <w:trPr>
          <w:trHeight w:val="300"/>
        </w:trPr>
        <w:tc>
          <w:tcPr>
            <w:tcW w:w="8991" w:type="dxa"/>
            <w:gridSpan w:val="5"/>
            <w:tcBorders>
              <w:top w:val="nil"/>
              <w:left w:val="nil"/>
              <w:bottom w:val="nil"/>
              <w:right w:val="nil"/>
            </w:tcBorders>
            <w:shd w:val="clear" w:color="auto" w:fill="auto"/>
            <w:noWrap/>
            <w:vAlign w:val="bottom"/>
          </w:tcPr>
          <w:p w:rsidR="003671E1" w:rsidRPr="00D70982" w:rsidRDefault="003671E1" w:rsidP="00F96F69">
            <w:pPr>
              <w:rPr>
                <w:rFonts w:ascii="Arial" w:hAnsi="Arial" w:cs="Arial"/>
                <w:color w:val="FF0000"/>
                <w:sz w:val="18"/>
                <w:szCs w:val="20"/>
              </w:rPr>
            </w:pPr>
            <w:r w:rsidRPr="00D250FA">
              <w:rPr>
                <w:rFonts w:ascii="Arial" w:hAnsi="Arial" w:cs="Arial"/>
                <w:b/>
                <w:bCs/>
                <w:color w:val="000000"/>
                <w:sz w:val="20"/>
                <w:szCs w:val="20"/>
              </w:rPr>
              <w:t>REMINDER: In order for a benefit to be included in the BSTF wage calculation the employer must certify that the benefit meets the requirements of the Employee Retirement Income Security Act of 1974, 29 U.S.C. 1001, et seq.</w:t>
            </w:r>
          </w:p>
        </w:tc>
        <w:tc>
          <w:tcPr>
            <w:tcW w:w="1332" w:type="dxa"/>
            <w:tcBorders>
              <w:top w:val="nil"/>
              <w:left w:val="nil"/>
              <w:bottom w:val="nil"/>
              <w:right w:val="nil"/>
            </w:tcBorders>
            <w:shd w:val="clear" w:color="auto" w:fill="auto"/>
            <w:noWrap/>
            <w:vAlign w:val="bottom"/>
          </w:tcPr>
          <w:p w:rsidR="003671E1" w:rsidRPr="00D250FA" w:rsidRDefault="003671E1" w:rsidP="00F96F69">
            <w:pPr>
              <w:rPr>
                <w:rFonts w:ascii="Arial" w:hAnsi="Arial" w:cs="Arial"/>
                <w:color w:val="000000"/>
                <w:sz w:val="20"/>
                <w:szCs w:val="20"/>
              </w:rPr>
            </w:pPr>
          </w:p>
        </w:tc>
      </w:tr>
      <w:tr w:rsidR="003671E1" w:rsidRPr="00D250FA" w:rsidTr="00F96F69">
        <w:trPr>
          <w:trHeight w:val="300"/>
        </w:trPr>
        <w:tc>
          <w:tcPr>
            <w:tcW w:w="8991" w:type="dxa"/>
            <w:gridSpan w:val="5"/>
            <w:tcBorders>
              <w:top w:val="nil"/>
              <w:left w:val="nil"/>
              <w:bottom w:val="nil"/>
              <w:right w:val="nil"/>
            </w:tcBorders>
            <w:shd w:val="clear" w:color="auto" w:fill="auto"/>
            <w:noWrap/>
          </w:tcPr>
          <w:p w:rsidR="003671E1" w:rsidRPr="00AC766C" w:rsidRDefault="003671E1" w:rsidP="00F96F69">
            <w:pPr>
              <w:jc w:val="center"/>
              <w:rPr>
                <w:rFonts w:ascii="Arial" w:hAnsi="Arial" w:cs="Arial"/>
                <w:i/>
                <w:sz w:val="20"/>
                <w:szCs w:val="20"/>
              </w:rPr>
            </w:pPr>
          </w:p>
        </w:tc>
        <w:tc>
          <w:tcPr>
            <w:tcW w:w="1332" w:type="dxa"/>
            <w:tcBorders>
              <w:top w:val="nil"/>
              <w:left w:val="nil"/>
              <w:bottom w:val="nil"/>
              <w:right w:val="nil"/>
            </w:tcBorders>
            <w:shd w:val="clear" w:color="auto" w:fill="auto"/>
            <w:noWrap/>
            <w:vAlign w:val="bottom"/>
          </w:tcPr>
          <w:p w:rsidR="003671E1" w:rsidRPr="00D250FA" w:rsidRDefault="003671E1" w:rsidP="00F96F69">
            <w:pPr>
              <w:rPr>
                <w:rFonts w:ascii="Arial" w:hAnsi="Arial" w:cs="Arial"/>
                <w:color w:val="000000"/>
                <w:sz w:val="20"/>
                <w:szCs w:val="20"/>
              </w:rPr>
            </w:pPr>
          </w:p>
        </w:tc>
      </w:tr>
      <w:tr w:rsidR="003671E1" w:rsidRPr="00D250FA" w:rsidTr="00F96F69">
        <w:trPr>
          <w:trHeight w:val="300"/>
        </w:trPr>
        <w:tc>
          <w:tcPr>
            <w:tcW w:w="8991" w:type="dxa"/>
            <w:gridSpan w:val="5"/>
            <w:tcBorders>
              <w:top w:val="nil"/>
              <w:left w:val="nil"/>
              <w:bottom w:val="nil"/>
              <w:right w:val="nil"/>
            </w:tcBorders>
            <w:shd w:val="clear" w:color="auto" w:fill="auto"/>
            <w:noWrap/>
          </w:tcPr>
          <w:p w:rsidR="003671E1" w:rsidRPr="00AC766C" w:rsidRDefault="003671E1" w:rsidP="00F96F69">
            <w:pPr>
              <w:jc w:val="center"/>
              <w:rPr>
                <w:rFonts w:ascii="Arial" w:hAnsi="Arial" w:cs="Arial"/>
                <w:i/>
                <w:sz w:val="20"/>
                <w:szCs w:val="20"/>
              </w:rPr>
            </w:pPr>
          </w:p>
        </w:tc>
        <w:tc>
          <w:tcPr>
            <w:tcW w:w="1332" w:type="dxa"/>
            <w:tcBorders>
              <w:top w:val="nil"/>
              <w:left w:val="nil"/>
              <w:bottom w:val="nil"/>
              <w:right w:val="nil"/>
            </w:tcBorders>
            <w:shd w:val="clear" w:color="auto" w:fill="auto"/>
            <w:noWrap/>
            <w:vAlign w:val="bottom"/>
          </w:tcPr>
          <w:p w:rsidR="003671E1" w:rsidRPr="00D250FA" w:rsidRDefault="003671E1" w:rsidP="00F96F69">
            <w:pPr>
              <w:rPr>
                <w:rFonts w:ascii="Arial" w:hAnsi="Arial" w:cs="Arial"/>
                <w:color w:val="000000"/>
                <w:sz w:val="20"/>
                <w:szCs w:val="20"/>
              </w:rPr>
            </w:pPr>
          </w:p>
        </w:tc>
      </w:tr>
    </w:tbl>
    <w:p w:rsidR="00BE0C85" w:rsidRDefault="00BE0C85"/>
    <w:sectPr w:rsidR="00BE0C85" w:rsidSect="003671E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E1"/>
    <w:rsid w:val="003671E1"/>
    <w:rsid w:val="00BE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Annmarie</dc:creator>
  <cp:lastModifiedBy>Robinson, Annmarie</cp:lastModifiedBy>
  <cp:revision>1</cp:revision>
  <dcterms:created xsi:type="dcterms:W3CDTF">2015-10-23T22:18:00Z</dcterms:created>
  <dcterms:modified xsi:type="dcterms:W3CDTF">2015-10-23T22:19:00Z</dcterms:modified>
</cp:coreProperties>
</file>